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7FB967" w14:textId="420566FA" w:rsidR="009973F1" w:rsidRDefault="009973F1" w:rsidP="00161DC1">
      <w:pPr>
        <w:pStyle w:val="Default"/>
        <w:ind w:firstLine="709"/>
        <w:jc w:val="both"/>
        <w:rPr>
          <w:sz w:val="22"/>
          <w:szCs w:val="22"/>
        </w:rPr>
      </w:pPr>
    </w:p>
    <w:p w14:paraId="644C5BD0" w14:textId="606B26FB" w:rsidR="004C3B62" w:rsidRDefault="004C3B62" w:rsidP="00161DC1">
      <w:pPr>
        <w:pStyle w:val="Default"/>
        <w:ind w:firstLine="709"/>
        <w:jc w:val="both"/>
        <w:rPr>
          <w:sz w:val="22"/>
          <w:szCs w:val="22"/>
        </w:rPr>
      </w:pPr>
    </w:p>
    <w:p w14:paraId="0536ED71" w14:textId="77777777" w:rsidR="004C3B62" w:rsidRPr="004C3B62" w:rsidRDefault="004C3B62" w:rsidP="004C3B62">
      <w:pPr>
        <w:pStyle w:val="Default"/>
        <w:ind w:firstLine="709"/>
        <w:jc w:val="both"/>
        <w:rPr>
          <w:sz w:val="22"/>
          <w:szCs w:val="22"/>
        </w:rPr>
      </w:pPr>
    </w:p>
    <w:p w14:paraId="273FC0EC" w14:textId="4D7A6779" w:rsidR="004C3B62" w:rsidRPr="004C3B62" w:rsidRDefault="004C3B62" w:rsidP="004C3B62">
      <w:pPr>
        <w:pStyle w:val="Default"/>
        <w:ind w:left="5954" w:firstLine="709"/>
        <w:jc w:val="center"/>
        <w:rPr>
          <w:sz w:val="22"/>
          <w:szCs w:val="22"/>
        </w:rPr>
      </w:pPr>
      <w:r w:rsidRPr="004C3B62">
        <w:rPr>
          <w:sz w:val="22"/>
          <w:szCs w:val="22"/>
        </w:rPr>
        <w:t xml:space="preserve">ПРИЛОЖЕНИЕ № </w:t>
      </w:r>
      <w:r w:rsidR="00854578">
        <w:rPr>
          <w:sz w:val="22"/>
          <w:szCs w:val="22"/>
        </w:rPr>
        <w:t>2</w:t>
      </w:r>
    </w:p>
    <w:p w14:paraId="53D8F267" w14:textId="51D6850D" w:rsidR="004C3B62" w:rsidRPr="004C3B62" w:rsidRDefault="004C3B62" w:rsidP="004C3B62">
      <w:pPr>
        <w:pStyle w:val="Default"/>
        <w:ind w:left="5954" w:firstLine="709"/>
        <w:jc w:val="center"/>
        <w:rPr>
          <w:color w:val="auto"/>
          <w:sz w:val="22"/>
          <w:szCs w:val="22"/>
        </w:rPr>
      </w:pPr>
      <w:r w:rsidRPr="004C3B62">
        <w:rPr>
          <w:sz w:val="22"/>
          <w:szCs w:val="22"/>
        </w:rPr>
        <w:t>к постановлению</w:t>
      </w:r>
      <w:r w:rsidRPr="004C3B62">
        <w:rPr>
          <w:color w:val="FF0000"/>
          <w:sz w:val="22"/>
          <w:szCs w:val="22"/>
        </w:rPr>
        <w:t xml:space="preserve"> </w:t>
      </w:r>
      <w:r w:rsidRPr="004C3B62">
        <w:rPr>
          <w:color w:val="auto"/>
          <w:sz w:val="22"/>
          <w:szCs w:val="22"/>
        </w:rPr>
        <w:t>администрации</w:t>
      </w:r>
    </w:p>
    <w:p w14:paraId="44D83CFF" w14:textId="12BDD382" w:rsidR="004C3B62" w:rsidRPr="004C3B62" w:rsidRDefault="004C3B62" w:rsidP="004C3B62">
      <w:pPr>
        <w:pStyle w:val="Default"/>
        <w:ind w:left="5954" w:firstLine="709"/>
        <w:jc w:val="center"/>
        <w:rPr>
          <w:color w:val="auto"/>
          <w:sz w:val="22"/>
          <w:szCs w:val="22"/>
        </w:rPr>
      </w:pPr>
      <w:r w:rsidRPr="004C3B62">
        <w:rPr>
          <w:color w:val="auto"/>
          <w:sz w:val="22"/>
          <w:szCs w:val="22"/>
        </w:rPr>
        <w:t>Татарского</w:t>
      </w:r>
      <w:r w:rsidR="001215C9">
        <w:rPr>
          <w:color w:val="auto"/>
          <w:sz w:val="22"/>
          <w:szCs w:val="22"/>
        </w:rPr>
        <w:t xml:space="preserve"> муниципального</w:t>
      </w:r>
      <w:r w:rsidRPr="004C3B62">
        <w:rPr>
          <w:color w:val="auto"/>
          <w:sz w:val="22"/>
          <w:szCs w:val="22"/>
        </w:rPr>
        <w:t xml:space="preserve"> района</w:t>
      </w:r>
    </w:p>
    <w:p w14:paraId="36A8EBD6" w14:textId="01F36640" w:rsidR="004C3B62" w:rsidRPr="004C3B62" w:rsidRDefault="004C3B62" w:rsidP="004C3B62">
      <w:pPr>
        <w:pStyle w:val="Default"/>
        <w:ind w:left="5954" w:firstLine="709"/>
        <w:jc w:val="center"/>
        <w:rPr>
          <w:color w:val="auto"/>
          <w:sz w:val="22"/>
          <w:szCs w:val="22"/>
        </w:rPr>
      </w:pPr>
      <w:bookmarkStart w:id="0" w:name="_GoBack"/>
      <w:bookmarkEnd w:id="0"/>
      <w:r w:rsidRPr="004C3B62">
        <w:rPr>
          <w:color w:val="auto"/>
          <w:sz w:val="22"/>
          <w:szCs w:val="22"/>
        </w:rPr>
        <w:t>Новосибирской области</w:t>
      </w:r>
    </w:p>
    <w:p w14:paraId="096C4B7C" w14:textId="59111F0A" w:rsidR="004C3B62" w:rsidRPr="004C3B62" w:rsidRDefault="00854578" w:rsidP="004C3B62">
      <w:pPr>
        <w:pStyle w:val="Default"/>
        <w:ind w:left="5954" w:firstLine="709"/>
        <w:jc w:val="center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№________ от</w:t>
      </w:r>
      <w:r w:rsidR="004C3B62" w:rsidRPr="004C3B62">
        <w:rPr>
          <w:color w:val="auto"/>
          <w:sz w:val="22"/>
          <w:szCs w:val="22"/>
        </w:rPr>
        <w:t xml:space="preserve"> _______</w:t>
      </w:r>
      <w:r>
        <w:rPr>
          <w:color w:val="auto"/>
          <w:sz w:val="22"/>
          <w:szCs w:val="22"/>
        </w:rPr>
        <w:t>_______</w:t>
      </w:r>
    </w:p>
    <w:p w14:paraId="1A988640" w14:textId="77777777" w:rsidR="004C3B62" w:rsidRPr="004C3B62" w:rsidRDefault="004C3B62" w:rsidP="004C3B62">
      <w:pPr>
        <w:pStyle w:val="Default"/>
        <w:ind w:firstLine="709"/>
        <w:jc w:val="both"/>
        <w:rPr>
          <w:sz w:val="22"/>
          <w:szCs w:val="22"/>
        </w:rPr>
      </w:pPr>
    </w:p>
    <w:p w14:paraId="7BB68E9D" w14:textId="77777777" w:rsidR="004C3B62" w:rsidRDefault="004C3B62" w:rsidP="004C3B62">
      <w:pPr>
        <w:pStyle w:val="Default"/>
        <w:ind w:firstLine="709"/>
        <w:jc w:val="center"/>
        <w:rPr>
          <w:sz w:val="22"/>
          <w:szCs w:val="22"/>
        </w:rPr>
      </w:pPr>
    </w:p>
    <w:p w14:paraId="3D3A6E39" w14:textId="77777777" w:rsidR="004C3B62" w:rsidRDefault="004C3B62" w:rsidP="004C3B62">
      <w:pPr>
        <w:pStyle w:val="Default"/>
        <w:ind w:firstLine="709"/>
        <w:jc w:val="center"/>
        <w:rPr>
          <w:sz w:val="22"/>
          <w:szCs w:val="22"/>
        </w:rPr>
      </w:pPr>
    </w:p>
    <w:p w14:paraId="6863138C" w14:textId="258A1453" w:rsidR="004C3B62" w:rsidRPr="004C3B62" w:rsidRDefault="004C3B62" w:rsidP="004C3B62">
      <w:pPr>
        <w:pStyle w:val="Default"/>
        <w:ind w:firstLine="709"/>
        <w:jc w:val="center"/>
        <w:rPr>
          <w:b/>
          <w:bCs/>
          <w:sz w:val="22"/>
          <w:szCs w:val="22"/>
        </w:rPr>
      </w:pPr>
      <w:r w:rsidRPr="004C3B62">
        <w:rPr>
          <w:b/>
          <w:bCs/>
          <w:sz w:val="22"/>
          <w:szCs w:val="22"/>
        </w:rPr>
        <w:t>ТЕХНИЧЕСКОЕ ЗАДАНИЕ</w:t>
      </w:r>
    </w:p>
    <w:p w14:paraId="3BF1DAF2" w14:textId="77777777" w:rsidR="004C3B62" w:rsidRPr="004C3B62" w:rsidRDefault="004C3B62" w:rsidP="004C3B62">
      <w:pPr>
        <w:pStyle w:val="Default"/>
        <w:ind w:firstLine="709"/>
        <w:jc w:val="center"/>
        <w:rPr>
          <w:sz w:val="22"/>
          <w:szCs w:val="22"/>
        </w:rPr>
      </w:pPr>
      <w:r w:rsidRPr="004C3B62">
        <w:rPr>
          <w:sz w:val="22"/>
          <w:szCs w:val="22"/>
        </w:rPr>
        <w:t>на подготовку проекта планировки территории для размещения объекта:</w:t>
      </w:r>
    </w:p>
    <w:p w14:paraId="48693DC5" w14:textId="77777777" w:rsidR="004C3B62" w:rsidRPr="004C3B62" w:rsidRDefault="004C3B62" w:rsidP="004C3B62">
      <w:pPr>
        <w:pStyle w:val="Default"/>
        <w:ind w:firstLine="709"/>
        <w:jc w:val="center"/>
        <w:rPr>
          <w:sz w:val="22"/>
          <w:szCs w:val="22"/>
        </w:rPr>
      </w:pPr>
      <w:r w:rsidRPr="004C3B62">
        <w:rPr>
          <w:sz w:val="22"/>
          <w:szCs w:val="22"/>
        </w:rPr>
        <w:t>Подъездной автомобильной дороги общего пользования и магистральных сетей</w:t>
      </w:r>
    </w:p>
    <w:p w14:paraId="08738FD4" w14:textId="77777777" w:rsidR="004C3B62" w:rsidRPr="004C3B62" w:rsidRDefault="004C3B62" w:rsidP="004C3B62">
      <w:pPr>
        <w:pStyle w:val="Default"/>
        <w:ind w:firstLine="709"/>
        <w:jc w:val="center"/>
        <w:rPr>
          <w:sz w:val="22"/>
          <w:szCs w:val="22"/>
        </w:rPr>
      </w:pPr>
      <w:r w:rsidRPr="004C3B62">
        <w:rPr>
          <w:sz w:val="22"/>
          <w:szCs w:val="22"/>
        </w:rPr>
        <w:t>инженерно-технического обеспечения (сети электроснабжения, сети связи) к</w:t>
      </w:r>
    </w:p>
    <w:p w14:paraId="371261B5" w14:textId="7200EE72" w:rsidR="004C3B62" w:rsidRPr="004C3B62" w:rsidRDefault="004C3B62" w:rsidP="004C3B62">
      <w:pPr>
        <w:pStyle w:val="Default"/>
        <w:ind w:firstLine="709"/>
        <w:jc w:val="center"/>
        <w:rPr>
          <w:sz w:val="22"/>
          <w:szCs w:val="22"/>
        </w:rPr>
      </w:pPr>
      <w:r w:rsidRPr="004C3B62">
        <w:rPr>
          <w:sz w:val="22"/>
          <w:szCs w:val="22"/>
        </w:rPr>
        <w:t>объекту: «Межрайонный комплекс – полигон с мусоросортировочной линией в Татарском районе Новосибирской области» и проекта межевания территории в</w:t>
      </w:r>
    </w:p>
    <w:p w14:paraId="573B29B4" w14:textId="77E75864" w:rsidR="004C3B62" w:rsidRPr="004C3B62" w:rsidRDefault="004C3B62" w:rsidP="004C3B62">
      <w:pPr>
        <w:pStyle w:val="Default"/>
        <w:ind w:firstLine="709"/>
        <w:jc w:val="center"/>
        <w:rPr>
          <w:sz w:val="22"/>
          <w:szCs w:val="22"/>
        </w:rPr>
      </w:pPr>
      <w:r w:rsidRPr="004C3B62">
        <w:rPr>
          <w:sz w:val="22"/>
          <w:szCs w:val="22"/>
        </w:rPr>
        <w:t>его составе</w:t>
      </w:r>
    </w:p>
    <w:p w14:paraId="09C36505" w14:textId="280731A2" w:rsidR="004C3B62" w:rsidRDefault="004C3B62" w:rsidP="00161DC1">
      <w:pPr>
        <w:pStyle w:val="Default"/>
        <w:ind w:firstLine="709"/>
        <w:jc w:val="both"/>
        <w:rPr>
          <w:sz w:val="22"/>
          <w:szCs w:val="22"/>
        </w:rPr>
      </w:pPr>
    </w:p>
    <w:p w14:paraId="3707CBE6" w14:textId="77777777" w:rsidR="004C3B62" w:rsidRPr="00161DC1" w:rsidRDefault="004C3B62" w:rsidP="00161DC1">
      <w:pPr>
        <w:pStyle w:val="Default"/>
        <w:ind w:firstLine="709"/>
        <w:jc w:val="both"/>
        <w:rPr>
          <w:sz w:val="22"/>
          <w:szCs w:val="22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397"/>
        <w:gridCol w:w="6658"/>
      </w:tblGrid>
      <w:tr w:rsidR="008C3334" w:rsidRPr="009973F1" w14:paraId="10AC99ED" w14:textId="77777777" w:rsidTr="00D879CC"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89B7A" w14:textId="64835FCF" w:rsidR="008C3334" w:rsidRPr="009973F1" w:rsidRDefault="004C3B62" w:rsidP="009973F1">
            <w:pPr>
              <w:pStyle w:val="affc"/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объекта: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1894A" w14:textId="34411EB9" w:rsidR="008C3334" w:rsidRPr="009973F1" w:rsidRDefault="00A51A6B" w:rsidP="004C3B62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Проект </w:t>
            </w:r>
            <w:r w:rsidR="004C3B62" w:rsidRPr="004C3B62">
              <w:rPr>
                <w:sz w:val="22"/>
                <w:szCs w:val="22"/>
              </w:rPr>
              <w:t>планировки территории для размещения объекта:</w:t>
            </w:r>
            <w:r w:rsidR="004C3B62">
              <w:rPr>
                <w:sz w:val="22"/>
                <w:szCs w:val="22"/>
              </w:rPr>
              <w:t xml:space="preserve"> </w:t>
            </w:r>
            <w:r w:rsidR="004C3B62" w:rsidRPr="004C3B62">
              <w:rPr>
                <w:sz w:val="22"/>
                <w:szCs w:val="22"/>
              </w:rPr>
              <w:t>Подъездной автомобильной дороги общего пользования и магистральных сетей</w:t>
            </w:r>
            <w:r w:rsidR="004C3B62">
              <w:rPr>
                <w:sz w:val="22"/>
                <w:szCs w:val="22"/>
              </w:rPr>
              <w:t xml:space="preserve"> </w:t>
            </w:r>
            <w:r w:rsidR="004C3B62" w:rsidRPr="004C3B62">
              <w:rPr>
                <w:sz w:val="22"/>
                <w:szCs w:val="22"/>
              </w:rPr>
              <w:t>инженерно-технического обеспечения (сети электроснабжения, сети связи) к</w:t>
            </w:r>
            <w:r w:rsidR="004C3B62">
              <w:rPr>
                <w:sz w:val="22"/>
                <w:szCs w:val="22"/>
              </w:rPr>
              <w:t xml:space="preserve"> </w:t>
            </w:r>
            <w:r w:rsidR="004C3B62" w:rsidRPr="004C3B62">
              <w:rPr>
                <w:sz w:val="22"/>
                <w:szCs w:val="22"/>
              </w:rPr>
              <w:t>объекту: «Межрайонный комплекс – полигон с мусоросортировочной линией в Татарском районе Новосибирской области» и проекта межевания территории в</w:t>
            </w:r>
            <w:r w:rsidR="004C3B62">
              <w:rPr>
                <w:sz w:val="22"/>
                <w:szCs w:val="22"/>
              </w:rPr>
              <w:t xml:space="preserve"> </w:t>
            </w:r>
            <w:r w:rsidR="004C3B62" w:rsidRPr="004C3B62">
              <w:rPr>
                <w:sz w:val="22"/>
                <w:szCs w:val="22"/>
              </w:rPr>
              <w:t>его составе</w:t>
            </w:r>
            <w:r w:rsidR="004C3B62">
              <w:rPr>
                <w:sz w:val="22"/>
                <w:szCs w:val="22"/>
              </w:rPr>
              <w:t xml:space="preserve"> (далее – документация по планировке территории)</w:t>
            </w:r>
          </w:p>
        </w:tc>
      </w:tr>
      <w:tr w:rsidR="004C3B62" w:rsidRPr="009973F1" w14:paraId="4C8450B4" w14:textId="77777777" w:rsidTr="00D879CC"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7674E" w14:textId="5BD3B7B6" w:rsidR="004C3B62" w:rsidRDefault="004C3B62" w:rsidP="009973F1">
            <w:pPr>
              <w:pStyle w:val="affc"/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Место расположения: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2E2D2" w14:textId="118CC140" w:rsidR="004C3B62" w:rsidRPr="004C3B62" w:rsidRDefault="004C3B62" w:rsidP="004C3B62">
            <w:pPr>
              <w:pStyle w:val="Default"/>
              <w:jc w:val="both"/>
              <w:rPr>
                <w:sz w:val="22"/>
                <w:szCs w:val="22"/>
              </w:rPr>
            </w:pPr>
            <w:r w:rsidRPr="004C3B62">
              <w:rPr>
                <w:sz w:val="22"/>
                <w:szCs w:val="22"/>
              </w:rPr>
              <w:t>город Татарск</w:t>
            </w:r>
            <w:r w:rsidR="00A51A6B" w:rsidRPr="004C3B62">
              <w:rPr>
                <w:sz w:val="22"/>
                <w:szCs w:val="22"/>
              </w:rPr>
              <w:t xml:space="preserve"> </w:t>
            </w:r>
            <w:r w:rsidR="00A51A6B" w:rsidRPr="004C3B62">
              <w:rPr>
                <w:sz w:val="22"/>
                <w:szCs w:val="22"/>
              </w:rPr>
              <w:t>Татарского района Новосибирской области</w:t>
            </w:r>
            <w:r w:rsidRPr="004C3B62">
              <w:rPr>
                <w:sz w:val="22"/>
                <w:szCs w:val="22"/>
              </w:rPr>
              <w:t xml:space="preserve"> и Новопокровский сельсовет Татарского района Новосибирской области</w:t>
            </w:r>
          </w:p>
        </w:tc>
      </w:tr>
      <w:tr w:rsidR="004C3B62" w:rsidRPr="009973F1" w14:paraId="4497F10E" w14:textId="77777777" w:rsidTr="00D879CC"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3FD15" w14:textId="7EAABB86" w:rsidR="004C3B62" w:rsidRDefault="004C3B62" w:rsidP="009973F1">
            <w:pPr>
              <w:pStyle w:val="affc"/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Основание выполнения работ: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0FD73" w14:textId="0D35058F" w:rsidR="004C3B62" w:rsidRPr="004C3B62" w:rsidRDefault="004C3B62" w:rsidP="004C3B62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Заявление общества с ограниченной ответственностью Спецзавод «КВАНТ» от 14.02.2024 </w:t>
            </w:r>
            <w:r w:rsidR="00854578">
              <w:rPr>
                <w:sz w:val="22"/>
                <w:szCs w:val="22"/>
              </w:rPr>
              <w:t xml:space="preserve">исх. </w:t>
            </w:r>
            <w:r>
              <w:rPr>
                <w:sz w:val="22"/>
                <w:szCs w:val="22"/>
              </w:rPr>
              <w:t>№ 84</w:t>
            </w:r>
          </w:p>
        </w:tc>
      </w:tr>
      <w:tr w:rsidR="004C3B62" w:rsidRPr="009973F1" w14:paraId="258DF79E" w14:textId="77777777" w:rsidTr="00D879CC"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1C637" w14:textId="0F261273" w:rsidR="004C3B62" w:rsidRDefault="004C3B62" w:rsidP="009973F1">
            <w:pPr>
              <w:pStyle w:val="affc"/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Исполнитель работ: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DE2AD" w14:textId="560A9B41" w:rsidR="004C3B62" w:rsidRPr="004C3B62" w:rsidRDefault="004C3B62" w:rsidP="004C3B62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Общество с ограниченной ответственностью Спецзавод «КВАНТ»</w:t>
            </w:r>
          </w:p>
        </w:tc>
      </w:tr>
    </w:tbl>
    <w:p w14:paraId="7526C6A7" w14:textId="6B9FE0DD" w:rsidR="004C3B62" w:rsidRDefault="004C3B62"/>
    <w:p w14:paraId="6F826336" w14:textId="77777777" w:rsidR="004C3B62" w:rsidRDefault="004C3B62"/>
    <w:tbl>
      <w:tblPr>
        <w:tblW w:w="5000" w:type="pct"/>
        <w:tblLook w:val="04A0" w:firstRow="1" w:lastRow="0" w:firstColumn="1" w:lastColumn="0" w:noHBand="0" w:noVBand="1"/>
      </w:tblPr>
      <w:tblGrid>
        <w:gridCol w:w="704"/>
        <w:gridCol w:w="2693"/>
        <w:gridCol w:w="6658"/>
      </w:tblGrid>
      <w:tr w:rsidR="004C3B62" w:rsidRPr="009973F1" w14:paraId="3D587B70" w14:textId="77777777" w:rsidTr="00D879CC"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48B37" w14:textId="77777777" w:rsidR="004C3B62" w:rsidRDefault="004C3B62" w:rsidP="001E537F">
            <w:pPr>
              <w:pStyle w:val="affc"/>
              <w:widowControl w:val="0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</w:t>
            </w:r>
          </w:p>
          <w:p w14:paraId="53015679" w14:textId="732AF7E2" w:rsidR="004C3B62" w:rsidRPr="009973F1" w:rsidRDefault="004C3B62" w:rsidP="001E537F">
            <w:pPr>
              <w:pStyle w:val="affc"/>
              <w:widowControl w:val="0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п/п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52481" w14:textId="3A055A48" w:rsidR="004C3B62" w:rsidRPr="009973F1" w:rsidRDefault="004C3B62" w:rsidP="004C3B62">
            <w:pPr>
              <w:pStyle w:val="affc"/>
              <w:widowControl w:val="0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Перечень основных требований</w:t>
            </w:r>
          </w:p>
        </w:tc>
        <w:tc>
          <w:tcPr>
            <w:tcW w:w="3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635BE" w14:textId="3E2EF0F6" w:rsidR="004C3B62" w:rsidRPr="009973F1" w:rsidRDefault="004C3B62" w:rsidP="004C3B62">
            <w:pPr>
              <w:pStyle w:val="affc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Содержание требований</w:t>
            </w:r>
          </w:p>
        </w:tc>
      </w:tr>
      <w:tr w:rsidR="00D879CC" w:rsidRPr="009973F1" w14:paraId="2DF36743" w14:textId="77777777" w:rsidTr="00D879CC"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16946" w14:textId="6DCD52A0" w:rsidR="00D879CC" w:rsidRDefault="00D879CC" w:rsidP="001E537F">
            <w:pPr>
              <w:pStyle w:val="affc"/>
              <w:widowControl w:val="0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08EA0" w14:textId="78E7A36E" w:rsidR="00D879CC" w:rsidRDefault="00D879CC" w:rsidP="004C3B62">
            <w:pPr>
              <w:pStyle w:val="affc"/>
              <w:widowControl w:val="0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C750E" w14:textId="6975B4F6" w:rsidR="00D879CC" w:rsidRDefault="00D879CC" w:rsidP="004C3B62">
            <w:pPr>
              <w:pStyle w:val="affc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</w:tr>
      <w:tr w:rsidR="004C3B62" w:rsidRPr="009973F1" w14:paraId="2AD14A3F" w14:textId="77777777" w:rsidTr="00D879CC"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A9852" w14:textId="3A7E7A2E" w:rsidR="004C3B62" w:rsidRPr="009973F1" w:rsidRDefault="00D879CC" w:rsidP="001E537F">
            <w:pPr>
              <w:pStyle w:val="affc"/>
              <w:widowControl w:val="0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99C12" w14:textId="26522631" w:rsidR="004C3B62" w:rsidRPr="009973F1" w:rsidRDefault="004C3B62" w:rsidP="004C3B62">
            <w:pPr>
              <w:pStyle w:val="affc"/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Цель работы</w:t>
            </w:r>
          </w:p>
        </w:tc>
        <w:tc>
          <w:tcPr>
            <w:tcW w:w="3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53D65" w14:textId="06BD1E3C" w:rsidR="004C3B62" w:rsidRPr="009973F1" w:rsidRDefault="00D879CC" w:rsidP="00D879CC">
            <w:pPr>
              <w:pStyle w:val="affc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  <w:r w:rsidRPr="00D879CC">
              <w:rPr>
                <w:color w:val="000000"/>
                <w:sz w:val="22"/>
                <w:szCs w:val="22"/>
              </w:rPr>
              <w:t>Подготовка документации по планировке территории осуществляется в целях обеспечения устойчивого развития территорий, в том числе выделения элементов планировочной структуры, установления границ земельных участков, установления границ зон планируемого размещения объектов капитального строительства.</w:t>
            </w:r>
          </w:p>
        </w:tc>
      </w:tr>
      <w:tr w:rsidR="00D879CC" w:rsidRPr="009973F1" w14:paraId="07AE17AF" w14:textId="77777777" w:rsidTr="00D879CC"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B79AD" w14:textId="00BA5824" w:rsidR="00D879CC" w:rsidRDefault="00D879CC" w:rsidP="001E537F">
            <w:pPr>
              <w:pStyle w:val="affc"/>
              <w:widowControl w:val="0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1.2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7CC66" w14:textId="2ED40540" w:rsidR="00D879CC" w:rsidRDefault="00D879CC" w:rsidP="004C3B62">
            <w:pPr>
              <w:pStyle w:val="affc"/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Нормативные документы</w:t>
            </w:r>
          </w:p>
        </w:tc>
        <w:tc>
          <w:tcPr>
            <w:tcW w:w="3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B1139" w14:textId="737EBD01" w:rsidR="00D879CC" w:rsidRDefault="00D879CC" w:rsidP="00D879CC">
            <w:pPr>
              <w:pStyle w:val="affc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  <w:r w:rsidRPr="00D879CC">
              <w:rPr>
                <w:color w:val="000000"/>
                <w:sz w:val="22"/>
                <w:szCs w:val="22"/>
              </w:rPr>
              <w:t>Градостроительный кодекс Российской Федерации от 29.12.2004 №</w:t>
            </w:r>
            <w:r>
              <w:rPr>
                <w:color w:val="000000"/>
                <w:sz w:val="22"/>
                <w:szCs w:val="22"/>
              </w:rPr>
              <w:t> </w:t>
            </w:r>
            <w:r w:rsidRPr="00D879CC">
              <w:rPr>
                <w:color w:val="000000"/>
                <w:sz w:val="22"/>
                <w:szCs w:val="22"/>
              </w:rPr>
              <w:t>190-ФЗ;</w:t>
            </w:r>
          </w:p>
          <w:p w14:paraId="7AA9C944" w14:textId="7446CA57" w:rsidR="00D879CC" w:rsidRPr="00D879CC" w:rsidRDefault="00D879CC" w:rsidP="00D879CC">
            <w:pPr>
              <w:pStyle w:val="affc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  <w:r w:rsidRPr="00D879CC">
              <w:rPr>
                <w:color w:val="000000"/>
                <w:sz w:val="22"/>
                <w:szCs w:val="22"/>
              </w:rPr>
              <w:t>Земельный кодекс Российской Федерации от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879CC">
              <w:rPr>
                <w:color w:val="000000"/>
                <w:sz w:val="22"/>
                <w:szCs w:val="22"/>
              </w:rPr>
              <w:t>25.10.2001 № 136-ФЗ;</w:t>
            </w:r>
          </w:p>
          <w:p w14:paraId="03DFF210" w14:textId="1568B90D" w:rsidR="00D879CC" w:rsidRPr="00D879CC" w:rsidRDefault="00D879CC" w:rsidP="00D879CC">
            <w:pPr>
              <w:pStyle w:val="affc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  <w:r w:rsidRPr="00D879CC">
              <w:rPr>
                <w:color w:val="000000"/>
                <w:sz w:val="22"/>
                <w:szCs w:val="22"/>
              </w:rPr>
              <w:t>Водный кодекс Российской Федерации от 03.06.2006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879CC">
              <w:rPr>
                <w:color w:val="000000"/>
                <w:sz w:val="22"/>
                <w:szCs w:val="22"/>
              </w:rPr>
              <w:t>№ 74-ФЗ;</w:t>
            </w:r>
          </w:p>
          <w:p w14:paraId="1CB794D3" w14:textId="4725F3AB" w:rsidR="00D879CC" w:rsidRPr="00D879CC" w:rsidRDefault="00D879CC" w:rsidP="00D879CC">
            <w:pPr>
              <w:pStyle w:val="affc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  <w:r w:rsidRPr="00D879CC">
              <w:rPr>
                <w:color w:val="000000"/>
                <w:sz w:val="22"/>
                <w:szCs w:val="22"/>
              </w:rPr>
              <w:t>Лесной кодекс Российской Федерации от 04.12.2006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879CC">
              <w:rPr>
                <w:color w:val="000000"/>
                <w:sz w:val="22"/>
                <w:szCs w:val="22"/>
              </w:rPr>
              <w:t>№ 200-ФЗ;</w:t>
            </w:r>
          </w:p>
          <w:p w14:paraId="0F291CE1" w14:textId="265956D6" w:rsidR="00D879CC" w:rsidRPr="00D879CC" w:rsidRDefault="00D879CC" w:rsidP="00D879CC">
            <w:pPr>
              <w:pStyle w:val="affc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  <w:r w:rsidRPr="00D879CC">
              <w:rPr>
                <w:color w:val="000000"/>
                <w:sz w:val="22"/>
                <w:szCs w:val="22"/>
              </w:rPr>
              <w:t>Воздушный кодекс Российской Федерации от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879CC">
              <w:rPr>
                <w:color w:val="000000"/>
                <w:sz w:val="22"/>
                <w:szCs w:val="22"/>
              </w:rPr>
              <w:t>19.03.1997 № 60-ФЗ;</w:t>
            </w:r>
          </w:p>
          <w:p w14:paraId="0511C74C" w14:textId="0A5ECBB7" w:rsidR="00D879CC" w:rsidRPr="00D879CC" w:rsidRDefault="00D879CC" w:rsidP="00D879CC">
            <w:pPr>
              <w:pStyle w:val="affc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  <w:r w:rsidRPr="00D879CC">
              <w:rPr>
                <w:color w:val="000000"/>
                <w:sz w:val="22"/>
                <w:szCs w:val="22"/>
              </w:rPr>
              <w:t>Федеральный закон от 28.06.2014 № 172-ФЗ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879CC">
              <w:rPr>
                <w:color w:val="000000"/>
                <w:sz w:val="22"/>
                <w:szCs w:val="22"/>
              </w:rPr>
              <w:t>«О стратегическом планировании в Российской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879CC">
              <w:rPr>
                <w:color w:val="000000"/>
                <w:sz w:val="22"/>
                <w:szCs w:val="22"/>
              </w:rPr>
              <w:t>Федерации»;</w:t>
            </w:r>
          </w:p>
          <w:p w14:paraId="5D032B44" w14:textId="0B6025DF" w:rsidR="00D879CC" w:rsidRPr="00D879CC" w:rsidRDefault="00D879CC" w:rsidP="00D879CC">
            <w:pPr>
              <w:pStyle w:val="affc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  <w:r w:rsidRPr="00D879CC">
              <w:rPr>
                <w:color w:val="000000"/>
                <w:sz w:val="22"/>
                <w:szCs w:val="22"/>
              </w:rPr>
              <w:t>Федеральный закон от 06.10.2003 № 131-ФЗ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879CC">
              <w:rPr>
                <w:color w:val="000000"/>
                <w:sz w:val="22"/>
                <w:szCs w:val="22"/>
              </w:rPr>
              <w:t>«Об общих принципах организации местного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879CC">
              <w:rPr>
                <w:color w:val="000000"/>
                <w:sz w:val="22"/>
                <w:szCs w:val="22"/>
              </w:rPr>
              <w:t>самоуправления в Российской Федерации»;</w:t>
            </w:r>
          </w:p>
          <w:p w14:paraId="4E0E8E99" w14:textId="4A4A143F" w:rsidR="00D879CC" w:rsidRPr="00D879CC" w:rsidRDefault="00D879CC" w:rsidP="00D879CC">
            <w:pPr>
              <w:pStyle w:val="affc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  <w:r w:rsidRPr="00D879CC">
              <w:rPr>
                <w:color w:val="000000"/>
                <w:sz w:val="22"/>
                <w:szCs w:val="22"/>
              </w:rPr>
              <w:t>Федеральный закон от 25.06.2002 № 73-ФЗ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879CC">
              <w:rPr>
                <w:color w:val="000000"/>
                <w:sz w:val="22"/>
                <w:szCs w:val="22"/>
              </w:rPr>
              <w:t>«Об объектах культурного наследия (памятниках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879CC">
              <w:rPr>
                <w:color w:val="000000"/>
                <w:sz w:val="22"/>
                <w:szCs w:val="22"/>
              </w:rPr>
              <w:t>истории и культуры) народов Российской Федерации»;</w:t>
            </w:r>
          </w:p>
          <w:p w14:paraId="42C6F470" w14:textId="34618DC4" w:rsidR="00D879CC" w:rsidRPr="00D879CC" w:rsidRDefault="00D879CC" w:rsidP="00D879CC">
            <w:pPr>
              <w:pStyle w:val="affc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  <w:r w:rsidRPr="00D879CC">
              <w:rPr>
                <w:color w:val="000000"/>
                <w:sz w:val="22"/>
                <w:szCs w:val="22"/>
              </w:rPr>
              <w:t>Федеральный закон от 14.03.1995 № 33-ФЗ «Об особо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879CC">
              <w:rPr>
                <w:color w:val="000000"/>
                <w:sz w:val="22"/>
                <w:szCs w:val="22"/>
              </w:rPr>
              <w:t>охраняемых природных территориях»;</w:t>
            </w:r>
          </w:p>
          <w:p w14:paraId="3830705F" w14:textId="158C0D2E" w:rsidR="00D879CC" w:rsidRPr="00D879CC" w:rsidRDefault="00D879CC" w:rsidP="00D879CC">
            <w:pPr>
              <w:pStyle w:val="affc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  <w:r w:rsidRPr="00D879CC">
              <w:rPr>
                <w:color w:val="000000"/>
                <w:sz w:val="22"/>
                <w:szCs w:val="22"/>
              </w:rPr>
              <w:lastRenderedPageBreak/>
              <w:t>Федеральный закон от 24.07.2007 № 221-ФЗ «О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879CC">
              <w:rPr>
                <w:color w:val="000000"/>
                <w:sz w:val="22"/>
                <w:szCs w:val="22"/>
              </w:rPr>
              <w:t>кадастровой деятельности»;</w:t>
            </w:r>
          </w:p>
          <w:p w14:paraId="4002A7C9" w14:textId="708890CD" w:rsidR="00D879CC" w:rsidRPr="00D879CC" w:rsidRDefault="00D879CC" w:rsidP="00D879CC">
            <w:pPr>
              <w:pStyle w:val="affc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  <w:r w:rsidRPr="00D879CC">
              <w:rPr>
                <w:color w:val="000000"/>
                <w:sz w:val="22"/>
                <w:szCs w:val="22"/>
              </w:rPr>
              <w:t>Федеральный закон от 08.11.2007 № 257-ФЗ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879CC">
              <w:rPr>
                <w:color w:val="000000"/>
                <w:sz w:val="22"/>
                <w:szCs w:val="22"/>
              </w:rPr>
              <w:t>«Об автомобильных дорогах и о дорожной деятельности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879CC">
              <w:rPr>
                <w:color w:val="000000"/>
                <w:sz w:val="22"/>
                <w:szCs w:val="22"/>
              </w:rPr>
              <w:t>в Российской Федерации и о внесении изменений в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879CC">
              <w:rPr>
                <w:color w:val="000000"/>
                <w:sz w:val="22"/>
                <w:szCs w:val="22"/>
              </w:rPr>
              <w:t xml:space="preserve">отдельные законодательные акты Российской </w:t>
            </w:r>
          </w:p>
          <w:p w14:paraId="40EBA954" w14:textId="77777777" w:rsidR="00D879CC" w:rsidRPr="00D879CC" w:rsidRDefault="00D879CC" w:rsidP="00D879CC">
            <w:pPr>
              <w:pStyle w:val="affc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  <w:r w:rsidRPr="00D879CC">
              <w:rPr>
                <w:color w:val="000000"/>
                <w:sz w:val="22"/>
                <w:szCs w:val="22"/>
              </w:rPr>
              <w:t>Федерации»;</w:t>
            </w:r>
          </w:p>
          <w:p w14:paraId="4609D2A0" w14:textId="1063DA54" w:rsidR="00D879CC" w:rsidRPr="00D879CC" w:rsidRDefault="00D879CC" w:rsidP="00D879CC">
            <w:pPr>
              <w:pStyle w:val="affc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  <w:r w:rsidRPr="00D879CC">
              <w:rPr>
                <w:color w:val="000000"/>
                <w:sz w:val="22"/>
                <w:szCs w:val="22"/>
              </w:rPr>
              <w:t>Федеральный закон от 10.01.2002 № 7-ФЗ «Об охране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879CC">
              <w:rPr>
                <w:color w:val="000000"/>
                <w:sz w:val="22"/>
                <w:szCs w:val="22"/>
              </w:rPr>
              <w:t>окружающей среды»;</w:t>
            </w:r>
          </w:p>
          <w:p w14:paraId="5D00033E" w14:textId="715CA7C3" w:rsidR="00D879CC" w:rsidRPr="00D879CC" w:rsidRDefault="00D879CC" w:rsidP="00D879CC">
            <w:pPr>
              <w:pStyle w:val="affc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  <w:r w:rsidRPr="00D879CC">
              <w:rPr>
                <w:color w:val="000000"/>
                <w:sz w:val="22"/>
                <w:szCs w:val="22"/>
              </w:rPr>
              <w:t>Федеральный закон от 13.07.2015 № 218-ФЗ «О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879CC">
              <w:rPr>
                <w:color w:val="000000"/>
                <w:sz w:val="22"/>
                <w:szCs w:val="22"/>
              </w:rPr>
              <w:t>государственной регистрации недвижимости»;</w:t>
            </w:r>
          </w:p>
          <w:p w14:paraId="60E8F576" w14:textId="0DF4C120" w:rsidR="00D879CC" w:rsidRPr="00D879CC" w:rsidRDefault="00D879CC" w:rsidP="00D879CC">
            <w:pPr>
              <w:pStyle w:val="affc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  <w:r w:rsidRPr="00D879CC">
              <w:rPr>
                <w:color w:val="000000"/>
                <w:sz w:val="22"/>
                <w:szCs w:val="22"/>
              </w:rPr>
              <w:t>Федеральный закон от 30.03.1999 № 52-ФЗ «О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879CC">
              <w:rPr>
                <w:color w:val="000000"/>
                <w:sz w:val="22"/>
                <w:szCs w:val="22"/>
              </w:rPr>
              <w:t xml:space="preserve">санитарно-эпидемиологическом благополучии населения»; </w:t>
            </w:r>
          </w:p>
          <w:p w14:paraId="5C6C7419" w14:textId="01A1930A" w:rsidR="00D879CC" w:rsidRPr="00D879CC" w:rsidRDefault="00D879CC" w:rsidP="00D879CC">
            <w:pPr>
              <w:pStyle w:val="affc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  <w:r w:rsidRPr="00D879CC">
              <w:rPr>
                <w:color w:val="000000"/>
                <w:sz w:val="22"/>
                <w:szCs w:val="22"/>
              </w:rPr>
              <w:t>Федеральный закон от 24.06.1998 № 89-ФЗ «Об отходах производства и потребления»;</w:t>
            </w:r>
          </w:p>
          <w:p w14:paraId="3F48B31C" w14:textId="5B06A676" w:rsidR="00D879CC" w:rsidRPr="00D879CC" w:rsidRDefault="00D879CC" w:rsidP="00D879CC">
            <w:pPr>
              <w:pStyle w:val="affc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  <w:r w:rsidRPr="00D879CC">
              <w:rPr>
                <w:color w:val="000000"/>
                <w:sz w:val="22"/>
                <w:szCs w:val="22"/>
              </w:rPr>
              <w:t>Федеральный закон от 21.12.1994 № 68-ФЗ «О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879CC">
              <w:rPr>
                <w:color w:val="000000"/>
                <w:sz w:val="22"/>
                <w:szCs w:val="22"/>
              </w:rPr>
              <w:t>защите населения и территорий от чрезвычайных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879CC">
              <w:rPr>
                <w:color w:val="000000"/>
                <w:sz w:val="22"/>
                <w:szCs w:val="22"/>
              </w:rPr>
              <w:t>ситуаций природного и техногенного характера»;</w:t>
            </w:r>
          </w:p>
          <w:p w14:paraId="3FBB1515" w14:textId="734F2096" w:rsidR="00D879CC" w:rsidRPr="00D879CC" w:rsidRDefault="00D879CC" w:rsidP="00D879CC">
            <w:pPr>
              <w:pStyle w:val="affc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  <w:r w:rsidRPr="00D879CC">
              <w:rPr>
                <w:color w:val="000000"/>
                <w:sz w:val="22"/>
                <w:szCs w:val="22"/>
              </w:rPr>
              <w:t>Постановление Правительства Российской Федерации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879CC">
              <w:rPr>
                <w:color w:val="000000"/>
                <w:sz w:val="22"/>
                <w:szCs w:val="22"/>
              </w:rPr>
              <w:t>от 28.05.2021 № 815 «Об утверждении перечня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879CC">
              <w:rPr>
                <w:color w:val="000000"/>
                <w:sz w:val="22"/>
                <w:szCs w:val="22"/>
              </w:rPr>
              <w:t>национальных стандартов и сводов правил (частей таких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879CC">
              <w:rPr>
                <w:color w:val="000000"/>
                <w:sz w:val="22"/>
                <w:szCs w:val="22"/>
              </w:rPr>
              <w:t>стандартов и сводов правил), в результате применения,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879CC">
              <w:rPr>
                <w:color w:val="000000"/>
                <w:sz w:val="22"/>
                <w:szCs w:val="22"/>
              </w:rPr>
              <w:t>которых на обязательной основе обеспечивается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879CC">
              <w:rPr>
                <w:color w:val="000000"/>
                <w:sz w:val="22"/>
                <w:szCs w:val="22"/>
              </w:rPr>
              <w:t>соблюдение требований Федерального закона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879CC">
              <w:rPr>
                <w:color w:val="000000"/>
                <w:sz w:val="22"/>
                <w:szCs w:val="22"/>
              </w:rPr>
              <w:t>«Технический регламент о безопасности зданий и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879CC">
              <w:rPr>
                <w:color w:val="000000"/>
                <w:sz w:val="22"/>
                <w:szCs w:val="22"/>
              </w:rPr>
              <w:t>сооружений»;</w:t>
            </w:r>
          </w:p>
          <w:p w14:paraId="46AAE136" w14:textId="040AD2AB" w:rsidR="00D879CC" w:rsidRPr="00D879CC" w:rsidRDefault="00D879CC" w:rsidP="00D879CC">
            <w:pPr>
              <w:pStyle w:val="affc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  <w:r w:rsidRPr="00D879CC">
              <w:rPr>
                <w:color w:val="000000"/>
                <w:sz w:val="22"/>
                <w:szCs w:val="22"/>
              </w:rPr>
              <w:t>Постановление Правительства Российской Федерации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879CC">
              <w:rPr>
                <w:color w:val="000000"/>
                <w:sz w:val="22"/>
                <w:szCs w:val="22"/>
              </w:rPr>
              <w:t>от 08.09.2010 № 697 «О единой системе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879CC">
              <w:rPr>
                <w:color w:val="000000"/>
                <w:sz w:val="22"/>
                <w:szCs w:val="22"/>
              </w:rPr>
              <w:t>межведомственного электронного взаимодействия»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879CC">
              <w:rPr>
                <w:color w:val="000000"/>
                <w:sz w:val="22"/>
                <w:szCs w:val="22"/>
              </w:rPr>
              <w:t>(вместе с «Положением о единой системе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879CC">
              <w:rPr>
                <w:color w:val="000000"/>
                <w:sz w:val="22"/>
                <w:szCs w:val="22"/>
              </w:rPr>
              <w:t>межведомственного электронного взаимодействия»);</w:t>
            </w:r>
          </w:p>
          <w:p w14:paraId="4EEA2586" w14:textId="07AE7314" w:rsidR="00D879CC" w:rsidRDefault="00D879CC" w:rsidP="00D879CC">
            <w:pPr>
              <w:pStyle w:val="affc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  <w:r w:rsidRPr="00D879CC">
              <w:rPr>
                <w:color w:val="000000"/>
                <w:sz w:val="22"/>
                <w:szCs w:val="22"/>
              </w:rPr>
              <w:t>Постановление Правительства Российской Федерации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879CC">
              <w:rPr>
                <w:color w:val="000000"/>
                <w:sz w:val="22"/>
                <w:szCs w:val="22"/>
              </w:rPr>
              <w:t>от 12.05.2017 № 564 «Об утверждении положения о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879CC">
              <w:rPr>
                <w:color w:val="000000"/>
                <w:sz w:val="22"/>
                <w:szCs w:val="22"/>
              </w:rPr>
              <w:t>составе и содержании проектов планировки территории,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879CC">
              <w:rPr>
                <w:color w:val="000000"/>
                <w:sz w:val="22"/>
                <w:szCs w:val="22"/>
              </w:rPr>
              <w:t>предусматривающих размещение одного или нескольких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879CC">
              <w:rPr>
                <w:color w:val="000000"/>
                <w:sz w:val="22"/>
                <w:szCs w:val="22"/>
              </w:rPr>
              <w:t>линейных объектов»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879CC">
              <w:rPr>
                <w:color w:val="000000"/>
                <w:sz w:val="22"/>
                <w:szCs w:val="22"/>
              </w:rPr>
              <w:t>Приказ федеральной службы государственной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879CC">
              <w:rPr>
                <w:color w:val="000000"/>
                <w:sz w:val="22"/>
                <w:szCs w:val="22"/>
              </w:rPr>
              <w:t>регистрации, кадастра и картографии от 10.11.2020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879CC">
              <w:rPr>
                <w:color w:val="000000"/>
                <w:sz w:val="22"/>
                <w:szCs w:val="22"/>
              </w:rPr>
              <w:t>№ п/0412 «Об утверждении классификатора видов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879CC">
              <w:rPr>
                <w:color w:val="000000"/>
                <w:sz w:val="22"/>
                <w:szCs w:val="22"/>
              </w:rPr>
              <w:t>разрешенного использования земельных участков»</w:t>
            </w:r>
            <w:r>
              <w:rPr>
                <w:color w:val="000000"/>
                <w:sz w:val="22"/>
                <w:szCs w:val="22"/>
              </w:rPr>
              <w:t>;</w:t>
            </w:r>
          </w:p>
          <w:p w14:paraId="2FDBF751" w14:textId="6CD48AE8" w:rsidR="00D879CC" w:rsidRPr="00D879CC" w:rsidRDefault="00D879CC" w:rsidP="00D879CC">
            <w:pPr>
              <w:pStyle w:val="affc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  <w:r w:rsidRPr="00D879CC">
              <w:rPr>
                <w:color w:val="000000"/>
                <w:sz w:val="22"/>
                <w:szCs w:val="22"/>
              </w:rPr>
              <w:t>Постановление Главного государственного санитарного врача Российской Федерации от 25.09.2007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879CC">
              <w:rPr>
                <w:color w:val="000000"/>
                <w:sz w:val="22"/>
                <w:szCs w:val="22"/>
              </w:rPr>
              <w:t>№ 74 «О введении в действие новой редакции санитарно</w:t>
            </w:r>
            <w:r>
              <w:rPr>
                <w:color w:val="000000"/>
                <w:sz w:val="22"/>
                <w:szCs w:val="22"/>
              </w:rPr>
              <w:t>-</w:t>
            </w:r>
            <w:r w:rsidRPr="00D879CC">
              <w:rPr>
                <w:color w:val="000000"/>
                <w:sz w:val="22"/>
                <w:szCs w:val="22"/>
              </w:rPr>
              <w:t>эпидемиологических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879CC">
              <w:rPr>
                <w:color w:val="000000"/>
                <w:sz w:val="22"/>
                <w:szCs w:val="22"/>
              </w:rPr>
              <w:t>правил и нормативов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879CC">
              <w:rPr>
                <w:color w:val="000000"/>
                <w:sz w:val="22"/>
                <w:szCs w:val="22"/>
              </w:rPr>
              <w:t>СанПиН 2.2.1./2.1.1.1200-03 «Санитарно-защитные зоны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879CC">
              <w:rPr>
                <w:color w:val="000000"/>
                <w:sz w:val="22"/>
                <w:szCs w:val="22"/>
              </w:rPr>
              <w:t>и санитарная классификация предприятий, сооружений и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879CC">
              <w:rPr>
                <w:color w:val="000000"/>
                <w:sz w:val="22"/>
                <w:szCs w:val="22"/>
              </w:rPr>
              <w:t>иных объектов»;</w:t>
            </w:r>
          </w:p>
          <w:p w14:paraId="6BD96ACE" w14:textId="73BC50E2" w:rsidR="00D879CC" w:rsidRPr="00D879CC" w:rsidRDefault="00D879CC" w:rsidP="00D879CC">
            <w:pPr>
              <w:pStyle w:val="affc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  <w:r w:rsidRPr="00D879CC">
              <w:rPr>
                <w:color w:val="000000"/>
                <w:sz w:val="22"/>
                <w:szCs w:val="22"/>
              </w:rPr>
              <w:t>СП 42.13330.2016. Свод правил. Градостроительство.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879CC">
              <w:rPr>
                <w:color w:val="000000"/>
                <w:sz w:val="22"/>
                <w:szCs w:val="22"/>
              </w:rPr>
              <w:t>Планировка и застройка городских и сельских поселений.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879CC">
              <w:rPr>
                <w:color w:val="000000"/>
                <w:sz w:val="22"/>
                <w:szCs w:val="22"/>
              </w:rPr>
              <w:t>Актуализированная редакция СНиП 2.07.01-89*»;</w:t>
            </w:r>
          </w:p>
          <w:p w14:paraId="7314D711" w14:textId="77777777" w:rsidR="00D879CC" w:rsidRDefault="00D879CC" w:rsidP="00D879CC">
            <w:pPr>
              <w:pStyle w:val="affc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  <w:r w:rsidRPr="00D879CC">
              <w:rPr>
                <w:color w:val="000000"/>
                <w:sz w:val="22"/>
                <w:szCs w:val="22"/>
              </w:rPr>
              <w:t>СП 165.1325800.2014. Свод правил. Инженерно</w:t>
            </w:r>
            <w:r>
              <w:rPr>
                <w:color w:val="000000"/>
                <w:sz w:val="22"/>
                <w:szCs w:val="22"/>
              </w:rPr>
              <w:t>-</w:t>
            </w:r>
            <w:r w:rsidRPr="00D879CC">
              <w:rPr>
                <w:color w:val="000000"/>
                <w:sz w:val="22"/>
                <w:szCs w:val="22"/>
              </w:rPr>
              <w:t>технические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879CC">
              <w:rPr>
                <w:color w:val="000000"/>
                <w:sz w:val="22"/>
                <w:szCs w:val="22"/>
              </w:rPr>
              <w:t>мероприятия по гражданской обороне.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879CC">
              <w:rPr>
                <w:color w:val="000000"/>
                <w:sz w:val="22"/>
                <w:szCs w:val="22"/>
              </w:rPr>
              <w:t>Актуализированная редакция СНиП 2.01.51-90;</w:t>
            </w:r>
          </w:p>
          <w:p w14:paraId="7480B58E" w14:textId="544A8004" w:rsidR="00D879CC" w:rsidRPr="00D879CC" w:rsidRDefault="00D879CC" w:rsidP="00D879CC">
            <w:pPr>
              <w:pStyle w:val="affc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  <w:r w:rsidRPr="00D879CC">
              <w:rPr>
                <w:color w:val="000000"/>
                <w:sz w:val="22"/>
                <w:szCs w:val="22"/>
              </w:rPr>
              <w:t>Закон Новосибирской области от 27.04.2010 № 481-ОЗ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879CC">
              <w:rPr>
                <w:color w:val="000000"/>
                <w:sz w:val="22"/>
                <w:szCs w:val="22"/>
              </w:rPr>
              <w:t>«О регулировании градостроительной деятельности в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879CC">
              <w:rPr>
                <w:color w:val="000000"/>
                <w:sz w:val="22"/>
                <w:szCs w:val="22"/>
              </w:rPr>
              <w:t>Новосибирской области»;</w:t>
            </w:r>
          </w:p>
          <w:p w14:paraId="159E69CE" w14:textId="6AAC071F" w:rsidR="00D879CC" w:rsidRPr="00D879CC" w:rsidRDefault="00D879CC" w:rsidP="00D879CC">
            <w:pPr>
              <w:pStyle w:val="affc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  <w:r w:rsidRPr="00D879CC">
              <w:rPr>
                <w:color w:val="000000"/>
                <w:sz w:val="22"/>
                <w:szCs w:val="22"/>
              </w:rPr>
              <w:t>Постановление Правительства Новосибирской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879CC">
              <w:rPr>
                <w:color w:val="000000"/>
                <w:sz w:val="22"/>
                <w:szCs w:val="22"/>
              </w:rPr>
              <w:t>области от 28.12.2011 № 608-п «О введении в действие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879CC">
              <w:rPr>
                <w:color w:val="000000"/>
                <w:sz w:val="22"/>
                <w:szCs w:val="22"/>
              </w:rPr>
              <w:t>местной системы координат Новосибирской области»;</w:t>
            </w:r>
          </w:p>
          <w:p w14:paraId="1AC2079A" w14:textId="67D32E12" w:rsidR="00D879CC" w:rsidRPr="001E537F" w:rsidRDefault="00D879CC" w:rsidP="00D879CC">
            <w:pPr>
              <w:pStyle w:val="affc"/>
              <w:spacing w:before="0" w:after="0"/>
              <w:jc w:val="both"/>
              <w:rPr>
                <w:sz w:val="22"/>
                <w:szCs w:val="22"/>
              </w:rPr>
            </w:pPr>
            <w:r w:rsidRPr="00D879CC">
              <w:rPr>
                <w:color w:val="000000"/>
                <w:sz w:val="22"/>
                <w:szCs w:val="22"/>
              </w:rPr>
              <w:t>Постановление Правительства Новосибирской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879CC">
              <w:rPr>
                <w:color w:val="000000"/>
                <w:sz w:val="22"/>
                <w:szCs w:val="22"/>
              </w:rPr>
              <w:t xml:space="preserve">области от 12.08.2015 № </w:t>
            </w:r>
            <w:r w:rsidRPr="001E537F">
              <w:rPr>
                <w:sz w:val="22"/>
                <w:szCs w:val="22"/>
              </w:rPr>
              <w:t xml:space="preserve">303-п «Об утверждении региональных </w:t>
            </w:r>
            <w:r w:rsidR="001E537F" w:rsidRPr="001E537F">
              <w:rPr>
                <w:sz w:val="22"/>
                <w:szCs w:val="22"/>
              </w:rPr>
              <w:t>нормативов градостроительного</w:t>
            </w:r>
            <w:r w:rsidRPr="001E537F">
              <w:rPr>
                <w:sz w:val="22"/>
                <w:szCs w:val="22"/>
              </w:rPr>
              <w:t xml:space="preserve"> проектирования Новосибирской области»;</w:t>
            </w:r>
          </w:p>
          <w:p w14:paraId="25B5B3D8" w14:textId="65A005F1" w:rsidR="00D879CC" w:rsidRPr="001E537F" w:rsidRDefault="00D879CC" w:rsidP="00D879CC">
            <w:pPr>
              <w:pStyle w:val="affc"/>
              <w:spacing w:before="0" w:after="0"/>
              <w:jc w:val="both"/>
              <w:rPr>
                <w:sz w:val="22"/>
                <w:szCs w:val="22"/>
              </w:rPr>
            </w:pPr>
            <w:r w:rsidRPr="001E537F">
              <w:rPr>
                <w:sz w:val="22"/>
                <w:szCs w:val="22"/>
              </w:rPr>
              <w:t xml:space="preserve">Решение </w:t>
            </w:r>
            <w:r w:rsidR="001E537F" w:rsidRPr="001E537F">
              <w:rPr>
                <w:sz w:val="22"/>
                <w:szCs w:val="22"/>
              </w:rPr>
              <w:t>42</w:t>
            </w:r>
            <w:r w:rsidRPr="001E537F">
              <w:rPr>
                <w:sz w:val="22"/>
                <w:szCs w:val="22"/>
              </w:rPr>
              <w:t xml:space="preserve"> сессии </w:t>
            </w:r>
            <w:r w:rsidR="001E537F" w:rsidRPr="001E537F">
              <w:rPr>
                <w:sz w:val="22"/>
                <w:szCs w:val="22"/>
              </w:rPr>
              <w:t xml:space="preserve">третьего созыва </w:t>
            </w:r>
            <w:r w:rsidRPr="001E537F">
              <w:rPr>
                <w:sz w:val="22"/>
                <w:szCs w:val="22"/>
              </w:rPr>
              <w:t xml:space="preserve">Совета депутатов </w:t>
            </w:r>
            <w:r w:rsidR="001E537F" w:rsidRPr="001E537F">
              <w:rPr>
                <w:sz w:val="22"/>
                <w:szCs w:val="22"/>
              </w:rPr>
              <w:t>Татарского</w:t>
            </w:r>
            <w:r w:rsidRPr="001E537F">
              <w:rPr>
                <w:sz w:val="22"/>
                <w:szCs w:val="22"/>
              </w:rPr>
              <w:t xml:space="preserve"> района Новосибирской области № </w:t>
            </w:r>
            <w:r w:rsidR="001E537F" w:rsidRPr="001E537F">
              <w:rPr>
                <w:sz w:val="22"/>
                <w:szCs w:val="22"/>
              </w:rPr>
              <w:t>66</w:t>
            </w:r>
            <w:r w:rsidRPr="001E537F">
              <w:rPr>
                <w:sz w:val="22"/>
                <w:szCs w:val="22"/>
              </w:rPr>
              <w:t xml:space="preserve"> от </w:t>
            </w:r>
            <w:r w:rsidR="001E537F" w:rsidRPr="001E537F">
              <w:rPr>
                <w:sz w:val="22"/>
                <w:szCs w:val="22"/>
              </w:rPr>
              <w:t>23.06.2020</w:t>
            </w:r>
            <w:r w:rsidRPr="001E537F">
              <w:rPr>
                <w:sz w:val="22"/>
                <w:szCs w:val="22"/>
              </w:rPr>
              <w:t xml:space="preserve"> «</w:t>
            </w:r>
            <w:r w:rsidR="001E537F" w:rsidRPr="001E537F">
              <w:rPr>
                <w:sz w:val="22"/>
                <w:szCs w:val="22"/>
              </w:rPr>
              <w:t xml:space="preserve">О внесении изменений в решение девятнадцатой сессии Совета депутатов Татарского района второго созыва от 20.12.2012 № 59 «Об </w:t>
            </w:r>
            <w:r w:rsidR="001E537F" w:rsidRPr="001E537F">
              <w:rPr>
                <w:sz w:val="22"/>
                <w:szCs w:val="22"/>
              </w:rPr>
              <w:lastRenderedPageBreak/>
              <w:t xml:space="preserve">утверждении схемы территориального планирования муниципального образования Татарского района </w:t>
            </w:r>
            <w:r w:rsidRPr="001E537F">
              <w:rPr>
                <w:sz w:val="22"/>
                <w:szCs w:val="22"/>
              </w:rPr>
              <w:t>Новосибирской</w:t>
            </w:r>
          </w:p>
          <w:p w14:paraId="46C13950" w14:textId="77777777" w:rsidR="00D879CC" w:rsidRPr="001E537F" w:rsidRDefault="00D879CC" w:rsidP="00D879CC">
            <w:pPr>
              <w:pStyle w:val="affc"/>
              <w:spacing w:before="0" w:after="0"/>
              <w:jc w:val="both"/>
              <w:rPr>
                <w:sz w:val="22"/>
                <w:szCs w:val="22"/>
              </w:rPr>
            </w:pPr>
            <w:r w:rsidRPr="001E537F">
              <w:rPr>
                <w:sz w:val="22"/>
                <w:szCs w:val="22"/>
              </w:rPr>
              <w:t>области».</w:t>
            </w:r>
          </w:p>
          <w:p w14:paraId="660923C5" w14:textId="268680A1" w:rsidR="00D879CC" w:rsidRPr="00F71DA0" w:rsidRDefault="00D879CC" w:rsidP="00D879CC">
            <w:pPr>
              <w:pStyle w:val="affc"/>
              <w:spacing w:before="0" w:after="0"/>
              <w:jc w:val="both"/>
              <w:rPr>
                <w:sz w:val="22"/>
                <w:szCs w:val="22"/>
              </w:rPr>
            </w:pPr>
            <w:r w:rsidRPr="00F71DA0">
              <w:rPr>
                <w:sz w:val="22"/>
                <w:szCs w:val="22"/>
              </w:rPr>
              <w:t xml:space="preserve">Решение </w:t>
            </w:r>
            <w:r w:rsidR="00F71DA0" w:rsidRPr="00F71DA0">
              <w:rPr>
                <w:sz w:val="22"/>
                <w:szCs w:val="22"/>
              </w:rPr>
              <w:t>14</w:t>
            </w:r>
            <w:r w:rsidRPr="00F71DA0">
              <w:rPr>
                <w:sz w:val="22"/>
                <w:szCs w:val="22"/>
              </w:rPr>
              <w:t xml:space="preserve"> сессии </w:t>
            </w:r>
            <w:r w:rsidR="00F71DA0" w:rsidRPr="00F71DA0">
              <w:rPr>
                <w:sz w:val="22"/>
                <w:szCs w:val="22"/>
              </w:rPr>
              <w:t xml:space="preserve">третьего созыва </w:t>
            </w:r>
            <w:r w:rsidRPr="00F71DA0">
              <w:rPr>
                <w:sz w:val="22"/>
                <w:szCs w:val="22"/>
              </w:rPr>
              <w:t xml:space="preserve">Совета депутатов </w:t>
            </w:r>
            <w:r w:rsidR="00F71DA0" w:rsidRPr="00F71DA0">
              <w:rPr>
                <w:sz w:val="22"/>
                <w:szCs w:val="22"/>
              </w:rPr>
              <w:t>Татарского</w:t>
            </w:r>
            <w:r w:rsidR="00222ECF">
              <w:rPr>
                <w:sz w:val="22"/>
                <w:szCs w:val="22"/>
              </w:rPr>
              <w:t xml:space="preserve"> района</w:t>
            </w:r>
            <w:r w:rsidRPr="00F71DA0">
              <w:rPr>
                <w:sz w:val="22"/>
                <w:szCs w:val="22"/>
              </w:rPr>
              <w:t xml:space="preserve"> № </w:t>
            </w:r>
            <w:r w:rsidR="00F71DA0" w:rsidRPr="00F71DA0">
              <w:rPr>
                <w:sz w:val="22"/>
                <w:szCs w:val="22"/>
              </w:rPr>
              <w:t>46</w:t>
            </w:r>
            <w:r w:rsidRPr="00F71DA0">
              <w:rPr>
                <w:sz w:val="22"/>
                <w:szCs w:val="22"/>
              </w:rPr>
              <w:t xml:space="preserve"> от </w:t>
            </w:r>
            <w:r w:rsidR="00F71DA0" w:rsidRPr="00F71DA0">
              <w:rPr>
                <w:sz w:val="22"/>
                <w:szCs w:val="22"/>
              </w:rPr>
              <w:t>18.05.2017</w:t>
            </w:r>
            <w:r w:rsidRPr="00F71DA0">
              <w:rPr>
                <w:sz w:val="22"/>
                <w:szCs w:val="22"/>
              </w:rPr>
              <w:t xml:space="preserve"> «О </w:t>
            </w:r>
            <w:r w:rsidR="00F71DA0" w:rsidRPr="00F71DA0">
              <w:rPr>
                <w:sz w:val="22"/>
                <w:szCs w:val="22"/>
              </w:rPr>
              <w:t>местных нормативах градостроительного проектирования Татарского района</w:t>
            </w:r>
            <w:r w:rsidRPr="00F71DA0">
              <w:rPr>
                <w:sz w:val="22"/>
                <w:szCs w:val="22"/>
              </w:rPr>
              <w:t>».</w:t>
            </w:r>
          </w:p>
        </w:tc>
      </w:tr>
      <w:tr w:rsidR="001E537F" w:rsidRPr="009973F1" w14:paraId="310EF1CD" w14:textId="77777777" w:rsidTr="00D879CC"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7438D" w14:textId="01860D71" w:rsidR="001E537F" w:rsidRDefault="001E537F" w:rsidP="001E537F">
            <w:pPr>
              <w:pStyle w:val="affc"/>
              <w:widowControl w:val="0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1.3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75CC7" w14:textId="579B80E3" w:rsidR="001E537F" w:rsidRPr="001E537F" w:rsidRDefault="001E537F" w:rsidP="001E537F">
            <w:pPr>
              <w:pStyle w:val="affc"/>
              <w:spacing w:before="0" w:after="0"/>
              <w:jc w:val="both"/>
              <w:rPr>
                <w:sz w:val="22"/>
                <w:szCs w:val="22"/>
              </w:rPr>
            </w:pPr>
            <w:r w:rsidRPr="001E537F">
              <w:rPr>
                <w:sz w:val="22"/>
                <w:szCs w:val="22"/>
              </w:rPr>
              <w:t>Исходные материалы</w:t>
            </w:r>
          </w:p>
        </w:tc>
        <w:tc>
          <w:tcPr>
            <w:tcW w:w="3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3CA01" w14:textId="2FE243A9" w:rsidR="001E537F" w:rsidRDefault="00462AAD" w:rsidP="001E537F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1.3.1. </w:t>
            </w:r>
            <w:r w:rsidR="001E537F" w:rsidRPr="001E537F">
              <w:rPr>
                <w:color w:val="auto"/>
                <w:sz w:val="22"/>
                <w:szCs w:val="22"/>
              </w:rPr>
              <w:t>Техническое задание на подготовку проекта планировки территории для размещения объекта:</w:t>
            </w:r>
            <w:r w:rsidR="001E537F">
              <w:rPr>
                <w:color w:val="auto"/>
                <w:sz w:val="22"/>
                <w:szCs w:val="22"/>
              </w:rPr>
              <w:t xml:space="preserve"> </w:t>
            </w:r>
            <w:r w:rsidR="001E537F" w:rsidRPr="001E537F">
              <w:rPr>
                <w:color w:val="auto"/>
                <w:sz w:val="22"/>
                <w:szCs w:val="22"/>
              </w:rPr>
              <w:t>Подъездной автомобильной дороги общего пользования и магистральных сетей</w:t>
            </w:r>
            <w:r w:rsidR="001E537F">
              <w:rPr>
                <w:color w:val="auto"/>
                <w:sz w:val="22"/>
                <w:szCs w:val="22"/>
              </w:rPr>
              <w:t xml:space="preserve"> </w:t>
            </w:r>
            <w:r w:rsidR="001E537F" w:rsidRPr="001E537F">
              <w:rPr>
                <w:color w:val="auto"/>
                <w:sz w:val="22"/>
                <w:szCs w:val="22"/>
              </w:rPr>
              <w:t>инженерно-технического обеспечения (сети электроснабжения, сети связи) к</w:t>
            </w:r>
            <w:r w:rsidR="001E537F">
              <w:rPr>
                <w:color w:val="auto"/>
                <w:sz w:val="22"/>
                <w:szCs w:val="22"/>
              </w:rPr>
              <w:t xml:space="preserve"> </w:t>
            </w:r>
            <w:r w:rsidR="001E537F" w:rsidRPr="001E537F">
              <w:rPr>
                <w:color w:val="auto"/>
                <w:sz w:val="22"/>
                <w:szCs w:val="22"/>
              </w:rPr>
              <w:t>объекту: «Межрайонный комплекс – полигон с мусоросортировочной линией в Татарском районе Новосибирской области» и проекта межевания территории в</w:t>
            </w:r>
            <w:r w:rsidR="001E537F">
              <w:rPr>
                <w:color w:val="auto"/>
                <w:sz w:val="22"/>
                <w:szCs w:val="22"/>
              </w:rPr>
              <w:t xml:space="preserve"> </w:t>
            </w:r>
            <w:r w:rsidR="001E537F" w:rsidRPr="001E537F">
              <w:rPr>
                <w:color w:val="auto"/>
                <w:sz w:val="22"/>
                <w:szCs w:val="22"/>
              </w:rPr>
              <w:t>его составе</w:t>
            </w:r>
            <w:r w:rsidR="001E537F">
              <w:rPr>
                <w:color w:val="auto"/>
                <w:sz w:val="22"/>
                <w:szCs w:val="22"/>
              </w:rPr>
              <w:t>;</w:t>
            </w:r>
          </w:p>
          <w:p w14:paraId="409F0EFE" w14:textId="5F19A6A0" w:rsidR="001E537F" w:rsidRPr="001E537F" w:rsidRDefault="00462AAD" w:rsidP="001E537F">
            <w:pPr>
              <w:pStyle w:val="affc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1.3.2. </w:t>
            </w:r>
            <w:r w:rsidR="001E537F">
              <w:rPr>
                <w:sz w:val="22"/>
                <w:szCs w:val="22"/>
              </w:rPr>
              <w:t>С</w:t>
            </w:r>
            <w:r w:rsidR="001E537F" w:rsidRPr="001E537F">
              <w:rPr>
                <w:sz w:val="22"/>
                <w:szCs w:val="22"/>
              </w:rPr>
              <w:t>хем</w:t>
            </w:r>
            <w:r w:rsidR="001E537F">
              <w:rPr>
                <w:sz w:val="22"/>
                <w:szCs w:val="22"/>
              </w:rPr>
              <w:t>а</w:t>
            </w:r>
            <w:r w:rsidR="001E537F" w:rsidRPr="001E537F">
              <w:rPr>
                <w:sz w:val="22"/>
                <w:szCs w:val="22"/>
              </w:rPr>
              <w:t xml:space="preserve"> территориального планирования муниципального образования Татарского района Новосибирской</w:t>
            </w:r>
            <w:r w:rsidR="001E537F">
              <w:rPr>
                <w:sz w:val="22"/>
                <w:szCs w:val="22"/>
              </w:rPr>
              <w:t xml:space="preserve"> </w:t>
            </w:r>
            <w:r w:rsidR="001E537F" w:rsidRPr="001E537F">
              <w:rPr>
                <w:sz w:val="22"/>
                <w:szCs w:val="22"/>
              </w:rPr>
              <w:t>области</w:t>
            </w:r>
            <w:r w:rsidR="001E537F">
              <w:rPr>
                <w:sz w:val="22"/>
                <w:szCs w:val="22"/>
              </w:rPr>
              <w:t>.</w:t>
            </w:r>
          </w:p>
        </w:tc>
      </w:tr>
      <w:tr w:rsidR="004C3B62" w:rsidRPr="009973F1" w14:paraId="0AF9FBD7" w14:textId="77777777" w:rsidTr="00D879CC"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A3F59" w14:textId="287F0AAD" w:rsidR="004C3B62" w:rsidRPr="009973F1" w:rsidRDefault="001E537F" w:rsidP="001E537F">
            <w:pPr>
              <w:pStyle w:val="affc"/>
              <w:widowControl w:val="0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1.4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9DBDC" w14:textId="05825CAE" w:rsidR="004C3B62" w:rsidRPr="009973F1" w:rsidRDefault="004C3B62" w:rsidP="004C3B62">
            <w:pPr>
              <w:pStyle w:val="affc"/>
              <w:widowControl w:val="0"/>
              <w:spacing w:before="0" w:after="0"/>
              <w:rPr>
                <w:sz w:val="22"/>
                <w:szCs w:val="22"/>
              </w:rPr>
            </w:pPr>
            <w:r w:rsidRPr="009973F1">
              <w:rPr>
                <w:color w:val="000000"/>
                <w:sz w:val="22"/>
                <w:szCs w:val="22"/>
              </w:rPr>
              <w:t>Границы и площадь проектирования</w:t>
            </w:r>
          </w:p>
        </w:tc>
        <w:tc>
          <w:tcPr>
            <w:tcW w:w="3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45AB1" w14:textId="6AC81B4B" w:rsidR="004C3B62" w:rsidRPr="009973F1" w:rsidRDefault="004C3B62" w:rsidP="00AB64ED">
            <w:pPr>
              <w:pStyle w:val="affc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  <w:r w:rsidRPr="009973F1">
              <w:rPr>
                <w:color w:val="000000"/>
                <w:sz w:val="22"/>
                <w:szCs w:val="22"/>
              </w:rPr>
              <w:t>1</w:t>
            </w:r>
            <w:r w:rsidR="00462AAD">
              <w:rPr>
                <w:color w:val="000000"/>
                <w:sz w:val="22"/>
                <w:szCs w:val="22"/>
              </w:rPr>
              <w:t>.4.1</w:t>
            </w:r>
            <w:r w:rsidRPr="009973F1">
              <w:rPr>
                <w:color w:val="000000"/>
                <w:sz w:val="22"/>
                <w:szCs w:val="22"/>
              </w:rPr>
              <w:t>. Подготовка проекта планировки территории осуществляется по внешним границам максимально удаленных от планируемого маршрута прохождения линейных объектов (трасс) зон с особыми условиями использования территорий, которые подлежат установлению в связи с размещением этих линейных объектов.</w:t>
            </w:r>
          </w:p>
          <w:p w14:paraId="436814FD" w14:textId="324B816A" w:rsidR="004C3B62" w:rsidRPr="009973F1" w:rsidRDefault="00462AAD" w:rsidP="00AB64ED">
            <w:pPr>
              <w:pStyle w:val="affc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1.4.</w:t>
            </w:r>
            <w:r w:rsidR="004C3B62" w:rsidRPr="009973F1">
              <w:rPr>
                <w:color w:val="000000"/>
                <w:sz w:val="22"/>
                <w:szCs w:val="22"/>
              </w:rPr>
              <w:t>2. Подготовка проекта межевания территории осуществляется по внешним границам земельных участков, подлежащих образованию, изменению в связи со строительством и (или) реконструкцией этих линейных объектов.</w:t>
            </w:r>
          </w:p>
        </w:tc>
      </w:tr>
      <w:tr w:rsidR="004C3B62" w:rsidRPr="009973F1" w14:paraId="74021A60" w14:textId="77777777" w:rsidTr="00D879CC"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3F782" w14:textId="5ED4604E" w:rsidR="004C3B62" w:rsidRPr="009973F1" w:rsidRDefault="001E537F" w:rsidP="001E537F">
            <w:pPr>
              <w:pStyle w:val="affc"/>
              <w:widowControl w:val="0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1.5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F4675" w14:textId="289C6F9F" w:rsidR="004C3B62" w:rsidRPr="009973F1" w:rsidRDefault="001E537F" w:rsidP="00682B8B">
            <w:pPr>
              <w:pStyle w:val="affc"/>
              <w:widowControl w:val="0"/>
              <w:spacing w:before="0" w:after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Состав</w:t>
            </w:r>
            <w:r w:rsidR="004C3B62" w:rsidRPr="009973F1">
              <w:rPr>
                <w:color w:val="000000"/>
                <w:sz w:val="22"/>
                <w:szCs w:val="22"/>
              </w:rPr>
              <w:t> проекта</w:t>
            </w:r>
          </w:p>
        </w:tc>
        <w:tc>
          <w:tcPr>
            <w:tcW w:w="3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AC043" w14:textId="598377E2" w:rsidR="004C3B62" w:rsidRPr="00462AAD" w:rsidRDefault="00462AAD" w:rsidP="00462AAD">
            <w:pPr>
              <w:pStyle w:val="affc"/>
              <w:widowControl w:val="0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1.5.1. </w:t>
            </w:r>
            <w:r w:rsidR="004C3B62" w:rsidRPr="009973F1">
              <w:rPr>
                <w:color w:val="000000"/>
                <w:sz w:val="22"/>
                <w:szCs w:val="22"/>
              </w:rPr>
              <w:t xml:space="preserve">Состав и </w:t>
            </w:r>
            <w:r w:rsidR="004C3B62" w:rsidRPr="00462AAD">
              <w:rPr>
                <w:color w:val="000000"/>
                <w:sz w:val="22"/>
                <w:szCs w:val="22"/>
              </w:rPr>
              <w:t xml:space="preserve">содержание документации по планировке территории должно соответствовать требованиям Постановления Правительства РФ от 12.05.2017 № 564 «Об утверждении </w:t>
            </w:r>
            <w:hyperlink w:anchor="6540IN" w:tooltip="#6540IN" w:history="1">
              <w:r w:rsidR="004C3B62" w:rsidRPr="00462AAD">
                <w:rPr>
                  <w:sz w:val="22"/>
                  <w:szCs w:val="22"/>
                </w:rPr>
                <w:t>Положения о составе и содержании документации по планировке территории, предусматривающей размещение одного или нескольких линейных объектов</w:t>
              </w:r>
            </w:hyperlink>
            <w:r w:rsidR="004C3B62" w:rsidRPr="00462AAD">
              <w:rPr>
                <w:color w:val="000000"/>
                <w:sz w:val="22"/>
                <w:szCs w:val="22"/>
              </w:rPr>
              <w:t>».</w:t>
            </w:r>
          </w:p>
          <w:p w14:paraId="1D86976C" w14:textId="1BE674FA" w:rsidR="001E537F" w:rsidRPr="001E537F" w:rsidRDefault="00462AAD" w:rsidP="00462AAD">
            <w:pPr>
              <w:shd w:val="clear" w:color="auto" w:fill="FFFFFF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1.5.2. </w:t>
            </w:r>
            <w:r w:rsidR="001E537F" w:rsidRPr="001E537F">
              <w:rPr>
                <w:color w:val="000000"/>
                <w:sz w:val="22"/>
                <w:szCs w:val="22"/>
              </w:rPr>
              <w:t>Проект планировки территории состоит из основной части, которая подлежит утверждению, и материалов по ее обоснованию.</w:t>
            </w:r>
          </w:p>
          <w:p w14:paraId="4F6BC940" w14:textId="55691385" w:rsidR="001E537F" w:rsidRPr="001E537F" w:rsidRDefault="00462AAD" w:rsidP="00462AAD">
            <w:pPr>
              <w:shd w:val="clear" w:color="auto" w:fill="FFFFFF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1.5.2.1. </w:t>
            </w:r>
            <w:r w:rsidR="001E537F" w:rsidRPr="001E537F">
              <w:rPr>
                <w:color w:val="000000"/>
                <w:sz w:val="22"/>
                <w:szCs w:val="22"/>
              </w:rPr>
              <w:t>Основная часть проекта планировки территории включает в себя:</w:t>
            </w:r>
          </w:p>
          <w:p w14:paraId="75146CDF" w14:textId="2E17F505" w:rsidR="001E537F" w:rsidRPr="001E537F" w:rsidRDefault="001E537F" w:rsidP="00462AAD">
            <w:pPr>
              <w:shd w:val="clear" w:color="auto" w:fill="FFFFFF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1E537F">
              <w:rPr>
                <w:color w:val="000000"/>
                <w:sz w:val="22"/>
                <w:szCs w:val="22"/>
              </w:rPr>
              <w:t>раздел 1 "Проект планировки территории. Графическая часть";</w:t>
            </w:r>
          </w:p>
          <w:p w14:paraId="2BA191F0" w14:textId="681F8B71" w:rsidR="001E537F" w:rsidRPr="001E537F" w:rsidRDefault="001E537F" w:rsidP="00462AAD">
            <w:pPr>
              <w:shd w:val="clear" w:color="auto" w:fill="FFFFFF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1E537F">
              <w:rPr>
                <w:color w:val="000000"/>
                <w:sz w:val="22"/>
                <w:szCs w:val="22"/>
              </w:rPr>
              <w:t>раздел 2 "Положение о размещении линейных объектов".</w:t>
            </w:r>
          </w:p>
          <w:p w14:paraId="70685F74" w14:textId="7AB26A1A" w:rsidR="001E537F" w:rsidRPr="001E537F" w:rsidRDefault="00462AAD" w:rsidP="00462AAD">
            <w:pPr>
              <w:shd w:val="clear" w:color="auto" w:fill="FFFFFF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1.5.2.2. </w:t>
            </w:r>
            <w:r w:rsidR="001E537F" w:rsidRPr="001E537F">
              <w:rPr>
                <w:color w:val="000000"/>
                <w:sz w:val="22"/>
                <w:szCs w:val="22"/>
              </w:rPr>
              <w:t>Материалы по обоснованию проекта планировки территории включают в себя:</w:t>
            </w:r>
          </w:p>
          <w:p w14:paraId="6F22D8FA" w14:textId="554A7487" w:rsidR="001E537F" w:rsidRPr="001E537F" w:rsidRDefault="001E537F" w:rsidP="00462AAD">
            <w:pPr>
              <w:shd w:val="clear" w:color="auto" w:fill="FFFFFF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1E537F">
              <w:rPr>
                <w:color w:val="000000"/>
                <w:sz w:val="22"/>
                <w:szCs w:val="22"/>
              </w:rPr>
              <w:t>раздел 3 "Материалы по обоснованию проекта планировки территории. Графическая часть";</w:t>
            </w:r>
          </w:p>
          <w:p w14:paraId="67A0A3D8" w14:textId="77777777" w:rsidR="001E537F" w:rsidRPr="00462AAD" w:rsidRDefault="001E537F" w:rsidP="00462AAD">
            <w:pPr>
              <w:pStyle w:val="affc"/>
              <w:widowControl w:val="0"/>
              <w:spacing w:before="0" w:after="0"/>
              <w:jc w:val="both"/>
              <w:rPr>
                <w:sz w:val="22"/>
                <w:szCs w:val="22"/>
              </w:rPr>
            </w:pPr>
            <w:r w:rsidRPr="001E537F">
              <w:rPr>
                <w:color w:val="000000"/>
                <w:sz w:val="22"/>
                <w:szCs w:val="22"/>
              </w:rPr>
              <w:t xml:space="preserve">раздел 4 "Материалы по обоснованию проекта планировки </w:t>
            </w:r>
            <w:r w:rsidRPr="001E537F">
              <w:rPr>
                <w:sz w:val="22"/>
                <w:szCs w:val="22"/>
              </w:rPr>
              <w:t>территории. Пояснительная записка".</w:t>
            </w:r>
          </w:p>
          <w:p w14:paraId="1E99EECE" w14:textId="625A513E" w:rsidR="00462AAD" w:rsidRPr="00462AAD" w:rsidRDefault="00462AAD" w:rsidP="00462AAD">
            <w:pPr>
              <w:pStyle w:val="affc"/>
              <w:widowControl w:val="0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1.5.3</w:t>
            </w:r>
            <w:r w:rsidRPr="00462AAD">
              <w:rPr>
                <w:sz w:val="22"/>
                <w:szCs w:val="22"/>
              </w:rPr>
              <w:t>. Проект межевания территории состоит из основной части, которая подлежит утверждению, и материалов по его обоснованию.</w:t>
            </w:r>
          </w:p>
          <w:p w14:paraId="126B071E" w14:textId="28AD009B" w:rsidR="00462AAD" w:rsidRPr="00462AAD" w:rsidRDefault="00462AAD" w:rsidP="00462AAD">
            <w:pPr>
              <w:pStyle w:val="affc"/>
              <w:widowControl w:val="0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1.5.3.1</w:t>
            </w:r>
            <w:r w:rsidRPr="00462AAD">
              <w:rPr>
                <w:sz w:val="22"/>
                <w:szCs w:val="22"/>
              </w:rPr>
              <w:t>. Основная часть проекта межевания территории включает в себя:</w:t>
            </w:r>
          </w:p>
          <w:p w14:paraId="2EFCB8CE" w14:textId="11E98650" w:rsidR="00462AAD" w:rsidRPr="00462AAD" w:rsidRDefault="00462AAD" w:rsidP="00462AAD">
            <w:pPr>
              <w:pStyle w:val="affc"/>
              <w:widowControl w:val="0"/>
              <w:spacing w:before="0" w:after="0"/>
              <w:jc w:val="both"/>
              <w:rPr>
                <w:sz w:val="22"/>
                <w:szCs w:val="22"/>
              </w:rPr>
            </w:pPr>
            <w:r w:rsidRPr="00462AAD">
              <w:rPr>
                <w:sz w:val="22"/>
                <w:szCs w:val="22"/>
              </w:rPr>
              <w:t>раздел 1 "Проект межевания территории. Графическая часть";</w:t>
            </w:r>
          </w:p>
          <w:p w14:paraId="304A8570" w14:textId="46D26701" w:rsidR="00462AAD" w:rsidRPr="00462AAD" w:rsidRDefault="00462AAD" w:rsidP="00462AAD">
            <w:pPr>
              <w:pStyle w:val="affc"/>
              <w:widowControl w:val="0"/>
              <w:spacing w:before="0" w:after="0"/>
              <w:jc w:val="both"/>
              <w:rPr>
                <w:sz w:val="22"/>
                <w:szCs w:val="22"/>
              </w:rPr>
            </w:pPr>
            <w:r w:rsidRPr="00462AAD">
              <w:rPr>
                <w:sz w:val="22"/>
                <w:szCs w:val="22"/>
              </w:rPr>
              <w:t>раздел 2 "Проект межевания территории. Текстовая часть".</w:t>
            </w:r>
          </w:p>
          <w:p w14:paraId="35EDE1EB" w14:textId="2B078320" w:rsidR="00462AAD" w:rsidRPr="00462AAD" w:rsidRDefault="00462AAD" w:rsidP="00462AAD">
            <w:pPr>
              <w:pStyle w:val="affc"/>
              <w:widowControl w:val="0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1.5.3.2</w:t>
            </w:r>
            <w:r w:rsidRPr="00462AAD">
              <w:rPr>
                <w:sz w:val="22"/>
                <w:szCs w:val="22"/>
              </w:rPr>
              <w:t>. Материалы по обоснованию проекта межевания территории включают в себя:</w:t>
            </w:r>
          </w:p>
          <w:p w14:paraId="0200D21C" w14:textId="28D766DF" w:rsidR="00462AAD" w:rsidRPr="00462AAD" w:rsidRDefault="00462AAD" w:rsidP="00462AAD">
            <w:pPr>
              <w:pStyle w:val="affc"/>
              <w:widowControl w:val="0"/>
              <w:spacing w:before="0" w:after="0"/>
              <w:jc w:val="both"/>
              <w:rPr>
                <w:sz w:val="22"/>
                <w:szCs w:val="22"/>
              </w:rPr>
            </w:pPr>
            <w:r w:rsidRPr="00462AAD">
              <w:rPr>
                <w:sz w:val="22"/>
                <w:szCs w:val="22"/>
              </w:rPr>
              <w:t>раздел 3 "Материалы по обоснованию проекта межевания территории. Графическая часть";</w:t>
            </w:r>
          </w:p>
          <w:p w14:paraId="11FEB8BE" w14:textId="5A3E3A11" w:rsidR="00462AAD" w:rsidRPr="00462AAD" w:rsidRDefault="00462AAD" w:rsidP="00462AAD">
            <w:pPr>
              <w:pStyle w:val="affc"/>
              <w:widowControl w:val="0"/>
              <w:spacing w:before="0" w:after="0"/>
              <w:jc w:val="both"/>
              <w:rPr>
                <w:sz w:val="22"/>
                <w:szCs w:val="22"/>
              </w:rPr>
            </w:pPr>
            <w:r w:rsidRPr="00462AAD">
              <w:rPr>
                <w:sz w:val="22"/>
                <w:szCs w:val="22"/>
              </w:rPr>
              <w:t>раздел 4 "Материалы по обоснованию проекта межевания территории. Пояснительная записка".</w:t>
            </w:r>
          </w:p>
        </w:tc>
      </w:tr>
      <w:tr w:rsidR="004C6D00" w:rsidRPr="009973F1" w14:paraId="5EB797CB" w14:textId="77777777" w:rsidTr="00D879CC"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61F4E" w14:textId="5F5D46F8" w:rsidR="004C6D00" w:rsidRDefault="004C6D00" w:rsidP="001E537F">
            <w:pPr>
              <w:pStyle w:val="affc"/>
              <w:widowControl w:val="0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1.6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BA5EA" w14:textId="30C756F4" w:rsidR="004C6D00" w:rsidRDefault="004C6D00" w:rsidP="00682B8B">
            <w:pPr>
              <w:pStyle w:val="affc"/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Требования к оформлению, комплектации и передаче материалов</w:t>
            </w:r>
          </w:p>
        </w:tc>
        <w:tc>
          <w:tcPr>
            <w:tcW w:w="3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61637" w14:textId="361DE760" w:rsidR="004C6D00" w:rsidRPr="004C6D00" w:rsidRDefault="004C6D00" w:rsidP="004C6D00">
            <w:pPr>
              <w:shd w:val="clear" w:color="auto" w:fill="FFFFFF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1.6.1. </w:t>
            </w:r>
            <w:r w:rsidRPr="004C6D00">
              <w:rPr>
                <w:color w:val="000000"/>
                <w:sz w:val="22"/>
                <w:szCs w:val="22"/>
              </w:rPr>
              <w:t>Графические материалы, входящие в состав документации по планировке территории, разрабатываются в масштабе от 1:500 до 1:5000, если иной масштаб не установлен в отношении отдельных графических материалов документации по планировке территории.</w:t>
            </w:r>
            <w:r w:rsidRPr="004C6D00">
              <w:rPr>
                <w:color w:val="000000"/>
                <w:sz w:val="22"/>
                <w:szCs w:val="22"/>
              </w:rPr>
              <w:br/>
            </w:r>
            <w:r>
              <w:rPr>
                <w:color w:val="000000"/>
                <w:sz w:val="22"/>
                <w:szCs w:val="22"/>
              </w:rPr>
              <w:t>1.6.2</w:t>
            </w:r>
            <w:r w:rsidRPr="004C6D00">
              <w:rPr>
                <w:color w:val="000000"/>
                <w:sz w:val="22"/>
                <w:szCs w:val="22"/>
              </w:rPr>
              <w:t xml:space="preserve">. Подготовка графической части документации по планировке территории осуществляется в соответствии с системой координат, </w:t>
            </w:r>
            <w:r w:rsidRPr="004C6D00">
              <w:rPr>
                <w:color w:val="000000"/>
                <w:sz w:val="22"/>
                <w:szCs w:val="22"/>
              </w:rPr>
              <w:lastRenderedPageBreak/>
              <w:t>используемой для ведения Единого государственного реестра недвижимости.</w:t>
            </w:r>
          </w:p>
          <w:p w14:paraId="09A96730" w14:textId="578512F1" w:rsidR="004C6D00" w:rsidRPr="004C6D00" w:rsidRDefault="00D10669" w:rsidP="004C6D00">
            <w:pPr>
              <w:shd w:val="clear" w:color="auto" w:fill="FFFFFF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1.6.3. </w:t>
            </w:r>
            <w:r w:rsidR="004C6D00" w:rsidRPr="004C6D00">
              <w:rPr>
                <w:color w:val="000000"/>
                <w:sz w:val="22"/>
                <w:szCs w:val="22"/>
              </w:rPr>
              <w:t>Текстовые материалы на бумажных носителях</w:t>
            </w:r>
            <w:r w:rsidR="004C6D00">
              <w:rPr>
                <w:color w:val="000000"/>
                <w:sz w:val="22"/>
                <w:szCs w:val="22"/>
              </w:rPr>
              <w:t xml:space="preserve"> </w:t>
            </w:r>
            <w:r w:rsidR="004C6D00" w:rsidRPr="004C6D00">
              <w:rPr>
                <w:color w:val="000000"/>
                <w:sz w:val="22"/>
                <w:szCs w:val="22"/>
              </w:rPr>
              <w:t>подготавливаются в брошюрованном виде на листах</w:t>
            </w:r>
            <w:r w:rsidR="004C6D00">
              <w:rPr>
                <w:color w:val="000000"/>
                <w:sz w:val="22"/>
                <w:szCs w:val="22"/>
              </w:rPr>
              <w:t xml:space="preserve"> </w:t>
            </w:r>
            <w:r w:rsidR="004C6D00" w:rsidRPr="004C6D00">
              <w:rPr>
                <w:color w:val="000000"/>
                <w:sz w:val="22"/>
                <w:szCs w:val="22"/>
              </w:rPr>
              <w:t>формата А4.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4C6D00" w:rsidRPr="004C6D00">
              <w:rPr>
                <w:color w:val="000000"/>
                <w:sz w:val="22"/>
                <w:szCs w:val="22"/>
              </w:rPr>
              <w:t>Графические материалы на бумажных носителях</w:t>
            </w:r>
            <w:r w:rsidR="004C6D00">
              <w:rPr>
                <w:color w:val="000000"/>
                <w:sz w:val="22"/>
                <w:szCs w:val="22"/>
              </w:rPr>
              <w:t xml:space="preserve"> </w:t>
            </w:r>
            <w:r w:rsidR="004C6D00" w:rsidRPr="004C6D00">
              <w:rPr>
                <w:color w:val="000000"/>
                <w:sz w:val="22"/>
                <w:szCs w:val="22"/>
              </w:rPr>
              <w:t>подготавливаются на листах формата от А4 до А0</w:t>
            </w:r>
            <w:r w:rsidR="004C6D00">
              <w:rPr>
                <w:color w:val="000000"/>
                <w:sz w:val="22"/>
                <w:szCs w:val="22"/>
              </w:rPr>
              <w:t xml:space="preserve"> </w:t>
            </w:r>
            <w:r w:rsidR="004C6D00" w:rsidRPr="004C6D00">
              <w:rPr>
                <w:color w:val="000000"/>
                <w:sz w:val="22"/>
                <w:szCs w:val="22"/>
              </w:rPr>
              <w:t xml:space="preserve">(выбранный формат должен обеспечивать наглядность). </w:t>
            </w:r>
          </w:p>
          <w:p w14:paraId="79E53984" w14:textId="24A80740" w:rsidR="004C6D00" w:rsidRPr="004C6D00" w:rsidRDefault="00D10669" w:rsidP="004C6D00">
            <w:pPr>
              <w:shd w:val="clear" w:color="auto" w:fill="FFFFFF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1.6.4. </w:t>
            </w:r>
            <w:r w:rsidR="004C6D00" w:rsidRPr="004C6D00">
              <w:rPr>
                <w:color w:val="000000"/>
                <w:sz w:val="22"/>
                <w:szCs w:val="22"/>
              </w:rPr>
              <w:t>Электронные версии текстовых и графических материалов проекта предоставляются на DVD или CD</w:t>
            </w:r>
            <w:r w:rsidR="004C6D00">
              <w:rPr>
                <w:color w:val="000000"/>
                <w:sz w:val="22"/>
                <w:szCs w:val="22"/>
              </w:rPr>
              <w:t xml:space="preserve"> </w:t>
            </w:r>
            <w:r w:rsidR="004C6D00" w:rsidRPr="004C6D00">
              <w:rPr>
                <w:color w:val="000000"/>
                <w:sz w:val="22"/>
                <w:szCs w:val="22"/>
              </w:rPr>
              <w:t xml:space="preserve">диске. </w:t>
            </w:r>
          </w:p>
          <w:p w14:paraId="5580A436" w14:textId="046E90E7" w:rsidR="004C6D00" w:rsidRPr="004C6D00" w:rsidRDefault="004C6D00" w:rsidP="004C6D00">
            <w:pPr>
              <w:shd w:val="clear" w:color="auto" w:fill="FFFFFF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4C6D00">
              <w:rPr>
                <w:color w:val="000000"/>
                <w:sz w:val="22"/>
                <w:szCs w:val="22"/>
              </w:rPr>
              <w:t>Текстовые материалы должны быть представлены в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4C6D00">
              <w:rPr>
                <w:color w:val="000000"/>
                <w:sz w:val="22"/>
                <w:szCs w:val="22"/>
              </w:rPr>
              <w:t>одном из текстовых форматах DOC, DOCX, RTF, XLS,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4C6D00">
              <w:rPr>
                <w:color w:val="000000"/>
                <w:sz w:val="22"/>
                <w:szCs w:val="22"/>
              </w:rPr>
              <w:t xml:space="preserve">XLSX. </w:t>
            </w:r>
          </w:p>
          <w:p w14:paraId="32E28AC8" w14:textId="77777777" w:rsidR="004C6D00" w:rsidRDefault="004C6D00" w:rsidP="004C6D00">
            <w:pPr>
              <w:shd w:val="clear" w:color="auto" w:fill="FFFFFF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4C6D00">
              <w:rPr>
                <w:color w:val="000000"/>
                <w:sz w:val="22"/>
                <w:szCs w:val="22"/>
              </w:rPr>
              <w:t>Графические материалы проекта должны быть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4C6D00">
              <w:rPr>
                <w:color w:val="000000"/>
                <w:sz w:val="22"/>
                <w:szCs w:val="22"/>
              </w:rPr>
              <w:t>представлены в векторном виде в местной системе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4C6D00">
              <w:rPr>
                <w:color w:val="000000"/>
                <w:sz w:val="22"/>
                <w:szCs w:val="22"/>
              </w:rPr>
              <w:t>координат в формате ГИС MapInfo или в формате,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4C6D00">
              <w:rPr>
                <w:color w:val="000000"/>
                <w:sz w:val="22"/>
                <w:szCs w:val="22"/>
              </w:rPr>
              <w:t>поддерживающим конвертацию в формат ГИС MapInfo.</w:t>
            </w:r>
          </w:p>
          <w:p w14:paraId="3D868C74" w14:textId="77777777" w:rsidR="00D10669" w:rsidRDefault="00D10669" w:rsidP="004C6D00">
            <w:pPr>
              <w:shd w:val="clear" w:color="auto" w:fill="FFFFFF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1.6.5. </w:t>
            </w:r>
            <w:r w:rsidR="004C6D00" w:rsidRPr="004C6D00">
              <w:rPr>
                <w:color w:val="000000"/>
                <w:sz w:val="22"/>
                <w:szCs w:val="22"/>
              </w:rPr>
              <w:t>Для целей опубликования и согласования подготавливаются чертежи в формате JPEG.</w:t>
            </w:r>
          </w:p>
          <w:p w14:paraId="0DE669D3" w14:textId="7BF33D60" w:rsidR="004C6D00" w:rsidRPr="004C6D00" w:rsidRDefault="004C6D00" w:rsidP="004C6D00">
            <w:pPr>
              <w:shd w:val="clear" w:color="auto" w:fill="FFFFFF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4C6D00">
              <w:rPr>
                <w:color w:val="000000"/>
                <w:sz w:val="22"/>
                <w:szCs w:val="22"/>
              </w:rPr>
              <w:t>Количество экземпляров, представляемых разработчиком на согласование и утверждение - 1 экз. бумажного носителя, 1 экз. -</w:t>
            </w:r>
          </w:p>
          <w:p w14:paraId="7F28E3C9" w14:textId="3FDC2945" w:rsidR="004C6D00" w:rsidRDefault="004C6D00" w:rsidP="004C6D00">
            <w:pPr>
              <w:shd w:val="clear" w:color="auto" w:fill="FFFFFF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4C6D00">
              <w:rPr>
                <w:color w:val="000000"/>
                <w:sz w:val="22"/>
                <w:szCs w:val="22"/>
              </w:rPr>
              <w:t xml:space="preserve">электронной версии. </w:t>
            </w:r>
          </w:p>
        </w:tc>
      </w:tr>
      <w:tr w:rsidR="00D10669" w:rsidRPr="009973F1" w14:paraId="2DC3E667" w14:textId="77777777" w:rsidTr="00D879CC"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2AB9E" w14:textId="11C24717" w:rsidR="00D10669" w:rsidRDefault="00D10669" w:rsidP="001E537F">
            <w:pPr>
              <w:pStyle w:val="affc"/>
              <w:widowControl w:val="0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1.7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E75D6" w14:textId="1A66C310" w:rsidR="00D10669" w:rsidRDefault="00D10669" w:rsidP="00682B8B">
            <w:pPr>
              <w:pStyle w:val="affc"/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Сбор исходных данных</w:t>
            </w:r>
          </w:p>
        </w:tc>
        <w:tc>
          <w:tcPr>
            <w:tcW w:w="3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B5761" w14:textId="1CF11F28" w:rsidR="00D10669" w:rsidRDefault="00D10669" w:rsidP="00D10669">
            <w:pPr>
              <w:shd w:val="clear" w:color="auto" w:fill="FFFFFF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D10669">
              <w:rPr>
                <w:color w:val="000000"/>
                <w:sz w:val="22"/>
                <w:szCs w:val="22"/>
              </w:rPr>
              <w:t>Сбор исходных данных, в том числе сведения о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10669">
              <w:rPr>
                <w:color w:val="000000"/>
                <w:sz w:val="22"/>
                <w:szCs w:val="22"/>
              </w:rPr>
              <w:t>сооружениях и коммуникациях инженерной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10669">
              <w:rPr>
                <w:color w:val="000000"/>
                <w:sz w:val="22"/>
                <w:szCs w:val="22"/>
              </w:rPr>
              <w:t>инфраструктуры, осуществляет исполнитель работ.</w:t>
            </w:r>
          </w:p>
        </w:tc>
      </w:tr>
      <w:tr w:rsidR="004C3B62" w:rsidRPr="009973F1" w14:paraId="1420DBA9" w14:textId="77777777" w:rsidTr="00D879CC"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0FD1C" w14:textId="460118E2" w:rsidR="004C3B62" w:rsidRPr="009973F1" w:rsidRDefault="00D10669" w:rsidP="001E537F">
            <w:pPr>
              <w:pStyle w:val="affc"/>
              <w:widowControl w:val="0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1.8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ACE69" w14:textId="335B073A" w:rsidR="004C3B62" w:rsidRPr="009973F1" w:rsidRDefault="004C3B62" w:rsidP="00682B8B">
            <w:pPr>
              <w:pStyle w:val="affc"/>
              <w:widowControl w:val="0"/>
              <w:spacing w:before="0" w:after="0"/>
              <w:rPr>
                <w:sz w:val="22"/>
                <w:szCs w:val="22"/>
              </w:rPr>
            </w:pPr>
            <w:r w:rsidRPr="009973F1">
              <w:rPr>
                <w:color w:val="000000"/>
                <w:sz w:val="22"/>
                <w:szCs w:val="22"/>
              </w:rPr>
              <w:t>Согласование и утверждение проекта</w:t>
            </w:r>
          </w:p>
        </w:tc>
        <w:tc>
          <w:tcPr>
            <w:tcW w:w="3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65D8B" w14:textId="77777777" w:rsidR="00D10669" w:rsidRDefault="00D10669" w:rsidP="00D10669">
            <w:pPr>
              <w:shd w:val="clear" w:color="auto" w:fill="FFFFFF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D10669">
              <w:rPr>
                <w:color w:val="000000"/>
                <w:sz w:val="22"/>
                <w:szCs w:val="22"/>
              </w:rPr>
              <w:t>Согласование и утверждение документации по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10669">
              <w:rPr>
                <w:color w:val="000000"/>
                <w:sz w:val="22"/>
                <w:szCs w:val="22"/>
              </w:rPr>
              <w:t>планировке территории обеспечивает администрация</w:t>
            </w:r>
            <w:r>
              <w:rPr>
                <w:color w:val="000000"/>
                <w:sz w:val="22"/>
                <w:szCs w:val="22"/>
              </w:rPr>
              <w:t xml:space="preserve"> Татарского</w:t>
            </w:r>
            <w:r w:rsidRPr="00D10669">
              <w:rPr>
                <w:color w:val="000000"/>
                <w:sz w:val="22"/>
                <w:szCs w:val="22"/>
              </w:rPr>
              <w:t xml:space="preserve"> района Новосибирской области в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10669">
              <w:rPr>
                <w:color w:val="000000"/>
                <w:sz w:val="22"/>
                <w:szCs w:val="22"/>
              </w:rPr>
              <w:t>соответствии с требованиями статьи 45 Градостроительного кодекса Российской Федерации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14:paraId="67BB3659" w14:textId="02D81448" w:rsidR="004C3B62" w:rsidRPr="009973F1" w:rsidRDefault="00D10669" w:rsidP="00D10669">
            <w:pPr>
              <w:shd w:val="clear" w:color="auto" w:fill="FFFFFF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D10669">
              <w:rPr>
                <w:color w:val="000000"/>
                <w:sz w:val="22"/>
                <w:szCs w:val="22"/>
              </w:rPr>
              <w:t>Общественные обсуждения или публичные слушания по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10669">
              <w:rPr>
                <w:color w:val="000000"/>
                <w:sz w:val="22"/>
                <w:szCs w:val="22"/>
              </w:rPr>
              <w:t>проекту планировки территории и проекту межевания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10669">
              <w:rPr>
                <w:color w:val="000000"/>
                <w:sz w:val="22"/>
                <w:szCs w:val="22"/>
              </w:rPr>
              <w:t>территории проводятся в порядке, установленном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10669">
              <w:rPr>
                <w:color w:val="000000"/>
                <w:sz w:val="22"/>
                <w:szCs w:val="22"/>
              </w:rPr>
              <w:t>статьей 5.1 настоящего Градостроительного кодекса РФ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</w:tr>
    </w:tbl>
    <w:p w14:paraId="4CF22EE6" w14:textId="77777777" w:rsidR="009973F1" w:rsidRPr="00A80E6A" w:rsidRDefault="009973F1" w:rsidP="00D879CC">
      <w:pPr>
        <w:pStyle w:val="Default"/>
        <w:ind w:firstLine="709"/>
        <w:jc w:val="both"/>
        <w:rPr>
          <w:sz w:val="22"/>
          <w:szCs w:val="22"/>
        </w:rPr>
      </w:pPr>
    </w:p>
    <w:sectPr w:rsidR="009973F1" w:rsidRPr="00A80E6A" w:rsidSect="009973F1">
      <w:pgSz w:w="11906" w:h="16838"/>
      <w:pgMar w:top="568" w:right="707" w:bottom="851" w:left="1134" w:header="0" w:footer="0" w:gutter="0"/>
      <w:pgNumType w:start="0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633523" w14:textId="77777777" w:rsidR="00057A19" w:rsidRDefault="00057A19">
      <w:r>
        <w:separator/>
      </w:r>
    </w:p>
  </w:endnote>
  <w:endnote w:type="continuationSeparator" w:id="0">
    <w:p w14:paraId="5074B2D8" w14:textId="77777777" w:rsidR="00057A19" w:rsidRDefault="00057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Verdana"/>
    <w:charset w:val="CC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6B96AD" w14:textId="77777777" w:rsidR="00057A19" w:rsidRDefault="00057A19">
      <w:r>
        <w:separator/>
      </w:r>
    </w:p>
  </w:footnote>
  <w:footnote w:type="continuationSeparator" w:id="0">
    <w:p w14:paraId="7BF4A450" w14:textId="77777777" w:rsidR="00057A19" w:rsidRDefault="00057A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B0F30"/>
    <w:multiLevelType w:val="hybridMultilevel"/>
    <w:tmpl w:val="4B2080D2"/>
    <w:lvl w:ilvl="0" w:tplc="71B23F06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4C663A4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49C3D6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7927F6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65ADA3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C30D0D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166B32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8E27BB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2A4459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1A6F3BEF"/>
    <w:multiLevelType w:val="hybridMultilevel"/>
    <w:tmpl w:val="DF7AE8EC"/>
    <w:lvl w:ilvl="0" w:tplc="31A6F27E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96CA3BEA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0674F96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6FFA4CB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2F2C09B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55AC1E9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D5EA269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47D40F8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05CA92C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C5D6446"/>
    <w:multiLevelType w:val="hybridMultilevel"/>
    <w:tmpl w:val="23DC16EC"/>
    <w:lvl w:ilvl="0" w:tplc="6ED6AB6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907EE3"/>
    <w:multiLevelType w:val="hybridMultilevel"/>
    <w:tmpl w:val="4B2080D2"/>
    <w:lvl w:ilvl="0" w:tplc="71B23F06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4C663A4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49C3D6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7927F6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65ADA3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C30D0D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166B32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8E27BB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2A4459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47821B67"/>
    <w:multiLevelType w:val="hybridMultilevel"/>
    <w:tmpl w:val="A7AA9526"/>
    <w:lvl w:ilvl="0" w:tplc="A9CC9C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7B7710E"/>
    <w:multiLevelType w:val="hybridMultilevel"/>
    <w:tmpl w:val="CBDE7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081800"/>
    <w:multiLevelType w:val="hybridMultilevel"/>
    <w:tmpl w:val="4B2080D2"/>
    <w:lvl w:ilvl="0" w:tplc="71B23F06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4C663A4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49C3D6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7927F6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65ADA3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C30D0D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166B32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8E27BB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2A4459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65E43599"/>
    <w:multiLevelType w:val="hybridMultilevel"/>
    <w:tmpl w:val="E0E687C4"/>
    <w:lvl w:ilvl="0" w:tplc="6ED6AB6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415A89"/>
    <w:multiLevelType w:val="hybridMultilevel"/>
    <w:tmpl w:val="12AC9C42"/>
    <w:lvl w:ilvl="0" w:tplc="3856B42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3A1C78"/>
    <w:multiLevelType w:val="multilevel"/>
    <w:tmpl w:val="A6D84C1E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5"/>
  </w:num>
  <w:num w:numId="5">
    <w:abstractNumId w:val="2"/>
  </w:num>
  <w:num w:numId="6">
    <w:abstractNumId w:val="9"/>
  </w:num>
  <w:num w:numId="7">
    <w:abstractNumId w:val="0"/>
  </w:num>
  <w:num w:numId="8">
    <w:abstractNumId w:val="4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334"/>
    <w:rsid w:val="00020910"/>
    <w:rsid w:val="00057A19"/>
    <w:rsid w:val="000E5CF9"/>
    <w:rsid w:val="0011151D"/>
    <w:rsid w:val="001215C9"/>
    <w:rsid w:val="00161DC1"/>
    <w:rsid w:val="00163E1D"/>
    <w:rsid w:val="001A16DE"/>
    <w:rsid w:val="001C2D4D"/>
    <w:rsid w:val="001E537F"/>
    <w:rsid w:val="00213FAA"/>
    <w:rsid w:val="00222ECF"/>
    <w:rsid w:val="002612D8"/>
    <w:rsid w:val="00281BF9"/>
    <w:rsid w:val="002844DB"/>
    <w:rsid w:val="002A1D34"/>
    <w:rsid w:val="002A7EBB"/>
    <w:rsid w:val="002B75FF"/>
    <w:rsid w:val="00336B10"/>
    <w:rsid w:val="00347BA3"/>
    <w:rsid w:val="003C5C82"/>
    <w:rsid w:val="003E74EF"/>
    <w:rsid w:val="00412420"/>
    <w:rsid w:val="0043578A"/>
    <w:rsid w:val="0045309A"/>
    <w:rsid w:val="00462AAD"/>
    <w:rsid w:val="00467E78"/>
    <w:rsid w:val="004827BA"/>
    <w:rsid w:val="00485E44"/>
    <w:rsid w:val="00495A08"/>
    <w:rsid w:val="004A0CAE"/>
    <w:rsid w:val="004C3B62"/>
    <w:rsid w:val="004C6D00"/>
    <w:rsid w:val="004D4180"/>
    <w:rsid w:val="004D4D86"/>
    <w:rsid w:val="00576AFE"/>
    <w:rsid w:val="00592CED"/>
    <w:rsid w:val="0060444A"/>
    <w:rsid w:val="00646A92"/>
    <w:rsid w:val="00666790"/>
    <w:rsid w:val="006765E2"/>
    <w:rsid w:val="00682B8B"/>
    <w:rsid w:val="006B046C"/>
    <w:rsid w:val="00727D55"/>
    <w:rsid w:val="007C5A43"/>
    <w:rsid w:val="007D5EB9"/>
    <w:rsid w:val="00806BAE"/>
    <w:rsid w:val="00812C80"/>
    <w:rsid w:val="00854578"/>
    <w:rsid w:val="00893B68"/>
    <w:rsid w:val="008A1822"/>
    <w:rsid w:val="008C3334"/>
    <w:rsid w:val="008E77DD"/>
    <w:rsid w:val="00970A94"/>
    <w:rsid w:val="009973F1"/>
    <w:rsid w:val="00A02CD6"/>
    <w:rsid w:val="00A51A6B"/>
    <w:rsid w:val="00A80E6A"/>
    <w:rsid w:val="00AB64ED"/>
    <w:rsid w:val="00AE0EC2"/>
    <w:rsid w:val="00AE41A8"/>
    <w:rsid w:val="00BD0E90"/>
    <w:rsid w:val="00CD7B24"/>
    <w:rsid w:val="00CF3620"/>
    <w:rsid w:val="00D04922"/>
    <w:rsid w:val="00D10669"/>
    <w:rsid w:val="00D111FE"/>
    <w:rsid w:val="00D879CC"/>
    <w:rsid w:val="00EF690F"/>
    <w:rsid w:val="00F17CF3"/>
    <w:rsid w:val="00F71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C6B0E"/>
  <w15:docId w15:val="{701A0200-7357-4EF0-A954-432DF69BA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6AFE"/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link w:val="10"/>
    <w:qFormat/>
    <w:rsid w:val="00576AFE"/>
    <w:pPr>
      <w:keepNext/>
      <w:numPr>
        <w:numId w:val="1"/>
      </w:numPr>
      <w:ind w:right="-365"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1"/>
    <w:qFormat/>
    <w:rsid w:val="00576AFE"/>
    <w:pPr>
      <w:keepNext/>
      <w:numPr>
        <w:ilvl w:val="1"/>
        <w:numId w:val="1"/>
      </w:numPr>
      <w:ind w:right="-365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"/>
    <w:unhideWhenUsed/>
    <w:qFormat/>
    <w:rsid w:val="00576AFE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576AFE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76AFE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rsid w:val="00576AFE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576AFE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576AFE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576AFE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576AFE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576AFE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576AFE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576AFE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576AFE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576AFE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576AFE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576AFE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576AFE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rsid w:val="00576AF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4">
    <w:name w:val="No Spacing"/>
    <w:uiPriority w:val="1"/>
    <w:qFormat/>
    <w:rsid w:val="00576AFE"/>
  </w:style>
  <w:style w:type="paragraph" w:styleId="a5">
    <w:name w:val="Title"/>
    <w:basedOn w:val="a"/>
    <w:next w:val="a"/>
    <w:link w:val="a6"/>
    <w:uiPriority w:val="10"/>
    <w:qFormat/>
    <w:rsid w:val="00576AFE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sid w:val="00576AFE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576AFE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576AFE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576AFE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576AFE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576AFE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576AFE"/>
    <w:rPr>
      <w:i/>
    </w:rPr>
  </w:style>
  <w:style w:type="character" w:customStyle="1" w:styleId="11">
    <w:name w:val="Верхний колонтитул Знак1"/>
    <w:link w:val="ab"/>
    <w:uiPriority w:val="99"/>
    <w:rsid w:val="00576AFE"/>
  </w:style>
  <w:style w:type="character" w:customStyle="1" w:styleId="FooterChar">
    <w:name w:val="Footer Char"/>
    <w:uiPriority w:val="99"/>
    <w:rsid w:val="00576AFE"/>
  </w:style>
  <w:style w:type="character" w:customStyle="1" w:styleId="12">
    <w:name w:val="Нижний колонтитул Знак1"/>
    <w:link w:val="ac"/>
    <w:uiPriority w:val="99"/>
    <w:rsid w:val="00576AFE"/>
  </w:style>
  <w:style w:type="table" w:styleId="ad">
    <w:name w:val="Table Grid"/>
    <w:uiPriority w:val="59"/>
    <w:rsid w:val="00576AF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576AFE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576AFE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rsid w:val="00576AFE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rsid w:val="00576AFE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rsid w:val="00576AFE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rsid w:val="00576AFE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rsid w:val="00576AFE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576AFE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576AFE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576AFE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576AFE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576AFE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576AFE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576AFE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576AFE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576AFE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576AFE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576AFE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576AFE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576AFE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rsid w:val="00576AFE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576AFE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576AFE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576AFE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576AFE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576AFE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576AFE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rsid w:val="00576AFE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576AFE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576AFE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576AFE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576AFE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576AFE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576AFE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rsid w:val="00576AF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576AF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576AF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576AF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576AF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576AF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576AF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rsid w:val="00576AFE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576AFE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576AFE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576AFE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576AFE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576AFE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576AFE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576AFE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576AFE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576AFE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576AFE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576AFE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576AFE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576AFE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rsid w:val="00576AFE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576AFE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576AFE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576AFE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576AFE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576AFE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576AFE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rsid w:val="00576AFE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576AFE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576AFE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576AFE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576AFE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576AFE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576AFE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rsid w:val="00576AFE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576AFE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576AFE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576AFE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576AFE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576AFE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576AFE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576AFE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576AFE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576AFE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576AFE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576AFE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576AFE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576AFE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rsid w:val="00576AFE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576AFE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576AFE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576AFE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576AFE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576AFE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576AFE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rsid w:val="00576AFE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576AFE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576AFE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576AFE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576AFE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576AFE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576AFE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576AFE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576AFE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576AFE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576AFE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576AFE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576AFE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576AFE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576AFE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sid w:val="00576AFE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576AFE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576AFE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576AFE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576AFE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576AFE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576AFE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sid w:val="00576AFE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576AFE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576AFE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576AFE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576AFE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576AFE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576AFE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576AFE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576AFE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576AFE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576AFE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576AFE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576AFE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e">
    <w:name w:val="footnote text"/>
    <w:basedOn w:val="a"/>
    <w:link w:val="af"/>
    <w:uiPriority w:val="99"/>
    <w:semiHidden/>
    <w:unhideWhenUsed/>
    <w:rsid w:val="00576AFE"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sid w:val="00576AFE"/>
    <w:rPr>
      <w:sz w:val="18"/>
    </w:rPr>
  </w:style>
  <w:style w:type="character" w:styleId="af0">
    <w:name w:val="footnote reference"/>
    <w:uiPriority w:val="99"/>
    <w:unhideWhenUsed/>
    <w:rsid w:val="00576AFE"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576AFE"/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576AFE"/>
    <w:rPr>
      <w:sz w:val="20"/>
    </w:rPr>
  </w:style>
  <w:style w:type="character" w:styleId="af3">
    <w:name w:val="endnote reference"/>
    <w:uiPriority w:val="99"/>
    <w:semiHidden/>
    <w:unhideWhenUsed/>
    <w:rsid w:val="00576AFE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576AFE"/>
    <w:pPr>
      <w:spacing w:after="57"/>
    </w:pPr>
  </w:style>
  <w:style w:type="paragraph" w:styleId="23">
    <w:name w:val="toc 2"/>
    <w:basedOn w:val="a"/>
    <w:next w:val="a"/>
    <w:uiPriority w:val="39"/>
    <w:unhideWhenUsed/>
    <w:rsid w:val="00576AFE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576AFE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576AFE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576AFE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576AFE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576AFE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576AFE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576AFE"/>
    <w:pPr>
      <w:spacing w:after="57"/>
      <w:ind w:left="2268"/>
    </w:pPr>
  </w:style>
  <w:style w:type="paragraph" w:styleId="af4">
    <w:name w:val="TOC Heading"/>
    <w:uiPriority w:val="39"/>
    <w:unhideWhenUsed/>
    <w:rsid w:val="00576AFE"/>
  </w:style>
  <w:style w:type="paragraph" w:styleId="af5">
    <w:name w:val="table of figures"/>
    <w:basedOn w:val="a"/>
    <w:next w:val="a"/>
    <w:uiPriority w:val="99"/>
    <w:unhideWhenUsed/>
    <w:rsid w:val="00576AFE"/>
  </w:style>
  <w:style w:type="character" w:customStyle="1" w:styleId="WW8Num1z0">
    <w:name w:val="WW8Num1z0"/>
    <w:qFormat/>
    <w:rsid w:val="00576AFE"/>
  </w:style>
  <w:style w:type="character" w:customStyle="1" w:styleId="WW8Num2z0">
    <w:name w:val="WW8Num2z0"/>
    <w:qFormat/>
    <w:rsid w:val="00576AFE"/>
  </w:style>
  <w:style w:type="character" w:customStyle="1" w:styleId="WW8Num3z0">
    <w:name w:val="WW8Num3z0"/>
    <w:qFormat/>
    <w:rsid w:val="00576AFE"/>
  </w:style>
  <w:style w:type="character" w:customStyle="1" w:styleId="WW8Num6z0">
    <w:name w:val="WW8Num6z0"/>
    <w:qFormat/>
    <w:rsid w:val="00576AFE"/>
    <w:rPr>
      <w:b/>
    </w:rPr>
  </w:style>
  <w:style w:type="character" w:customStyle="1" w:styleId="WW8Num6z1">
    <w:name w:val="WW8Num6z1"/>
    <w:qFormat/>
    <w:rsid w:val="00576AFE"/>
  </w:style>
  <w:style w:type="character" w:customStyle="1" w:styleId="WW8Num10z0">
    <w:name w:val="WW8Num10z0"/>
    <w:qFormat/>
    <w:rsid w:val="00576AFE"/>
  </w:style>
  <w:style w:type="character" w:customStyle="1" w:styleId="WW8Num12z0">
    <w:name w:val="WW8Num12z0"/>
    <w:qFormat/>
    <w:rsid w:val="00576AFE"/>
    <w:rPr>
      <w:rFonts w:ascii="Symbol" w:hAnsi="Symbol" w:cs="Symbol"/>
    </w:rPr>
  </w:style>
  <w:style w:type="character" w:customStyle="1" w:styleId="WW8Num12z1">
    <w:name w:val="WW8Num12z1"/>
    <w:qFormat/>
    <w:rsid w:val="00576AFE"/>
  </w:style>
  <w:style w:type="character" w:customStyle="1" w:styleId="WW8Num14z1">
    <w:name w:val="WW8Num14z1"/>
    <w:qFormat/>
    <w:rsid w:val="00576AFE"/>
  </w:style>
  <w:style w:type="character" w:customStyle="1" w:styleId="WW8Num15z0">
    <w:name w:val="WW8Num15z0"/>
    <w:qFormat/>
    <w:rsid w:val="00576AFE"/>
    <w:rPr>
      <w:color w:val="000000"/>
    </w:rPr>
  </w:style>
  <w:style w:type="character" w:customStyle="1" w:styleId="WW8Num15z1">
    <w:name w:val="WW8Num15z1"/>
    <w:qFormat/>
    <w:rsid w:val="00576AFE"/>
  </w:style>
  <w:style w:type="character" w:customStyle="1" w:styleId="WW8Num18z0">
    <w:name w:val="WW8Num18z0"/>
    <w:qFormat/>
    <w:rsid w:val="00576AFE"/>
    <w:rPr>
      <w:rFonts w:ascii="Symbol" w:hAnsi="Symbol" w:cs="Symbol"/>
    </w:rPr>
  </w:style>
  <w:style w:type="character" w:customStyle="1" w:styleId="WW8Num18z1">
    <w:name w:val="WW8Num18z1"/>
    <w:qFormat/>
    <w:rsid w:val="00576AFE"/>
    <w:rPr>
      <w:rFonts w:ascii="Courier New" w:hAnsi="Courier New" w:cs="Courier New"/>
    </w:rPr>
  </w:style>
  <w:style w:type="character" w:customStyle="1" w:styleId="WW8Num18z2">
    <w:name w:val="WW8Num18z2"/>
    <w:qFormat/>
    <w:rsid w:val="00576AFE"/>
    <w:rPr>
      <w:rFonts w:ascii="Wingdings" w:hAnsi="Wingdings" w:cs="Wingdings"/>
    </w:rPr>
  </w:style>
  <w:style w:type="character" w:customStyle="1" w:styleId="WW8Num20z0">
    <w:name w:val="WW8Num20z0"/>
    <w:qFormat/>
    <w:rsid w:val="00576AFE"/>
  </w:style>
  <w:style w:type="character" w:customStyle="1" w:styleId="WW8Num21z0">
    <w:name w:val="WW8Num21z0"/>
    <w:qFormat/>
    <w:rsid w:val="00576AFE"/>
  </w:style>
  <w:style w:type="character" w:customStyle="1" w:styleId="WW8Num22z0">
    <w:name w:val="WW8Num22z0"/>
    <w:qFormat/>
    <w:rsid w:val="00576AFE"/>
  </w:style>
  <w:style w:type="character" w:customStyle="1" w:styleId="WW8Num23z0">
    <w:name w:val="WW8Num23z0"/>
    <w:qFormat/>
    <w:rsid w:val="00576AFE"/>
  </w:style>
  <w:style w:type="character" w:customStyle="1" w:styleId="WW8Num24z0">
    <w:name w:val="WW8Num24z0"/>
    <w:qFormat/>
    <w:rsid w:val="00576AFE"/>
  </w:style>
  <w:style w:type="character" w:customStyle="1" w:styleId="WW8Num26z0">
    <w:name w:val="WW8Num26z0"/>
    <w:qFormat/>
    <w:rsid w:val="00576AFE"/>
  </w:style>
  <w:style w:type="character" w:customStyle="1" w:styleId="WW8Num27z0">
    <w:name w:val="WW8Num27z0"/>
    <w:qFormat/>
    <w:rsid w:val="00576AFE"/>
  </w:style>
  <w:style w:type="character" w:customStyle="1" w:styleId="WW8Num30z0">
    <w:name w:val="WW8Num30z0"/>
    <w:qFormat/>
    <w:rsid w:val="00576AFE"/>
  </w:style>
  <w:style w:type="character" w:customStyle="1" w:styleId="WW8Num32z0">
    <w:name w:val="WW8Num32z0"/>
    <w:qFormat/>
    <w:rsid w:val="00576AFE"/>
    <w:rPr>
      <w:rFonts w:ascii="Symbol" w:hAnsi="Symbol" w:cs="Symbol"/>
    </w:rPr>
  </w:style>
  <w:style w:type="character" w:customStyle="1" w:styleId="WW8Num32z1">
    <w:name w:val="WW8Num32z1"/>
    <w:qFormat/>
    <w:rsid w:val="00576AFE"/>
    <w:rPr>
      <w:rFonts w:ascii="Courier New" w:hAnsi="Courier New" w:cs="Courier New"/>
    </w:rPr>
  </w:style>
  <w:style w:type="character" w:customStyle="1" w:styleId="WW8Num32z2">
    <w:name w:val="WW8Num32z2"/>
    <w:qFormat/>
    <w:rsid w:val="00576AFE"/>
    <w:rPr>
      <w:rFonts w:ascii="Wingdings" w:hAnsi="Wingdings" w:cs="Wingdings"/>
    </w:rPr>
  </w:style>
  <w:style w:type="character" w:customStyle="1" w:styleId="WW8Num33z0">
    <w:name w:val="WW8Num33z0"/>
    <w:qFormat/>
    <w:rsid w:val="00576AFE"/>
    <w:rPr>
      <w:rFonts w:ascii="Symbol" w:hAnsi="Symbol" w:cs="Symbol"/>
    </w:rPr>
  </w:style>
  <w:style w:type="character" w:customStyle="1" w:styleId="WW8Num33z1">
    <w:name w:val="WW8Num33z1"/>
    <w:qFormat/>
    <w:rsid w:val="00576AFE"/>
    <w:rPr>
      <w:rFonts w:ascii="Courier New" w:hAnsi="Courier New" w:cs="Courier New"/>
    </w:rPr>
  </w:style>
  <w:style w:type="character" w:customStyle="1" w:styleId="WW8Num33z2">
    <w:name w:val="WW8Num33z2"/>
    <w:qFormat/>
    <w:rsid w:val="00576AFE"/>
    <w:rPr>
      <w:rFonts w:ascii="Wingdings" w:hAnsi="Wingdings" w:cs="Wingdings"/>
    </w:rPr>
  </w:style>
  <w:style w:type="character" w:customStyle="1" w:styleId="WW8Num34z0">
    <w:name w:val="WW8Num34z0"/>
    <w:qFormat/>
    <w:rsid w:val="00576AFE"/>
  </w:style>
  <w:style w:type="character" w:customStyle="1" w:styleId="WW8Num35z0">
    <w:name w:val="WW8Num35z0"/>
    <w:qFormat/>
    <w:rsid w:val="00576AFE"/>
  </w:style>
  <w:style w:type="character" w:customStyle="1" w:styleId="WW8Num36z0">
    <w:name w:val="WW8Num36z0"/>
    <w:qFormat/>
    <w:rsid w:val="00576AFE"/>
  </w:style>
  <w:style w:type="character" w:customStyle="1" w:styleId="WW8Num38z0">
    <w:name w:val="WW8Num38z0"/>
    <w:qFormat/>
    <w:rsid w:val="00576AFE"/>
  </w:style>
  <w:style w:type="character" w:styleId="af6">
    <w:name w:val="Hyperlink"/>
    <w:rsid w:val="00576AFE"/>
    <w:rPr>
      <w:color w:val="0000FF"/>
      <w:u w:val="single"/>
    </w:rPr>
  </w:style>
  <w:style w:type="character" w:customStyle="1" w:styleId="af7">
    <w:name w:val="Основной текст с отступом Знак"/>
    <w:qFormat/>
    <w:rsid w:val="00576AFE"/>
    <w:rPr>
      <w:sz w:val="24"/>
      <w:lang w:val="ru-RU" w:bidi="ar-SA"/>
    </w:rPr>
  </w:style>
  <w:style w:type="character" w:customStyle="1" w:styleId="af8">
    <w:name w:val="Основной текст Знак"/>
    <w:qFormat/>
    <w:rsid w:val="00576AFE"/>
    <w:rPr>
      <w:sz w:val="24"/>
      <w:szCs w:val="24"/>
      <w:lang w:val="ru-RU" w:bidi="ar-SA"/>
    </w:rPr>
  </w:style>
  <w:style w:type="character" w:customStyle="1" w:styleId="24">
    <w:name w:val="Основной текст 2 Знак"/>
    <w:qFormat/>
    <w:rsid w:val="00576AFE"/>
    <w:rPr>
      <w:sz w:val="24"/>
      <w:szCs w:val="24"/>
      <w:lang w:val="ru-RU" w:bidi="ar-SA"/>
    </w:rPr>
  </w:style>
  <w:style w:type="character" w:customStyle="1" w:styleId="33">
    <w:name w:val="Основной текст 3 Знак"/>
    <w:qFormat/>
    <w:rsid w:val="00576AFE"/>
    <w:rPr>
      <w:sz w:val="16"/>
      <w:szCs w:val="16"/>
    </w:rPr>
  </w:style>
  <w:style w:type="character" w:customStyle="1" w:styleId="25">
    <w:name w:val="Основной текст с отступом 2 Знак"/>
    <w:qFormat/>
    <w:rsid w:val="00576AFE"/>
    <w:rPr>
      <w:sz w:val="24"/>
      <w:szCs w:val="24"/>
    </w:rPr>
  </w:style>
  <w:style w:type="character" w:customStyle="1" w:styleId="34">
    <w:name w:val="Основной текст с отступом 3 Знак"/>
    <w:qFormat/>
    <w:rsid w:val="00576AFE"/>
    <w:rPr>
      <w:sz w:val="16"/>
      <w:szCs w:val="16"/>
    </w:rPr>
  </w:style>
  <w:style w:type="character" w:styleId="af9">
    <w:name w:val="Strong"/>
    <w:qFormat/>
    <w:rsid w:val="00576AFE"/>
    <w:rPr>
      <w:b/>
      <w:bCs/>
    </w:rPr>
  </w:style>
  <w:style w:type="character" w:customStyle="1" w:styleId="afa">
    <w:name w:val="Нижний колонтитул Знак"/>
    <w:qFormat/>
    <w:rsid w:val="00576AFE"/>
    <w:rPr>
      <w:sz w:val="24"/>
      <w:szCs w:val="24"/>
    </w:rPr>
  </w:style>
  <w:style w:type="character" w:styleId="afb">
    <w:name w:val="Intense Emphasis"/>
    <w:qFormat/>
    <w:rsid w:val="00576AFE"/>
    <w:rPr>
      <w:i/>
      <w:iCs/>
      <w:color w:val="5B9BD5"/>
    </w:rPr>
  </w:style>
  <w:style w:type="character" w:customStyle="1" w:styleId="S">
    <w:name w:val="S_Обычный жирный Знак"/>
    <w:qFormat/>
    <w:rsid w:val="00576AFE"/>
    <w:rPr>
      <w:sz w:val="28"/>
      <w:szCs w:val="24"/>
    </w:rPr>
  </w:style>
  <w:style w:type="character" w:customStyle="1" w:styleId="WW8Num11z0">
    <w:name w:val="WW8Num11z0"/>
    <w:qFormat/>
    <w:rsid w:val="00576AFE"/>
  </w:style>
  <w:style w:type="character" w:customStyle="1" w:styleId="WW8Num13z0">
    <w:name w:val="WW8Num13z0"/>
    <w:qFormat/>
    <w:rsid w:val="00576AFE"/>
    <w:rPr>
      <w:rFonts w:ascii="Symbol" w:hAnsi="Symbol" w:cs="Symbol"/>
    </w:rPr>
  </w:style>
  <w:style w:type="character" w:customStyle="1" w:styleId="WW8Num17z0">
    <w:name w:val="WW8Num17z0"/>
    <w:qFormat/>
    <w:rsid w:val="00576AFE"/>
    <w:rPr>
      <w:b/>
    </w:rPr>
  </w:style>
  <w:style w:type="character" w:customStyle="1" w:styleId="26">
    <w:name w:val="Основной шрифт абзаца2"/>
    <w:qFormat/>
    <w:rsid w:val="00576AFE"/>
  </w:style>
  <w:style w:type="character" w:customStyle="1" w:styleId="WW8Num4z0">
    <w:name w:val="WW8Num4z0"/>
    <w:qFormat/>
    <w:rsid w:val="00576AFE"/>
  </w:style>
  <w:style w:type="character" w:customStyle="1" w:styleId="WW8Num9z0">
    <w:name w:val="WW8Num9z0"/>
    <w:qFormat/>
    <w:rsid w:val="00576AFE"/>
    <w:rPr>
      <w:rFonts w:ascii="Symbol" w:hAnsi="Symbol" w:cs="Symbol"/>
    </w:rPr>
  </w:style>
  <w:style w:type="character" w:customStyle="1" w:styleId="WW8Num13z1">
    <w:name w:val="WW8Num13z1"/>
    <w:qFormat/>
    <w:rsid w:val="00576AFE"/>
    <w:rPr>
      <w:rFonts w:ascii="Courier New" w:hAnsi="Courier New" w:cs="Courier New"/>
    </w:rPr>
  </w:style>
  <w:style w:type="character" w:customStyle="1" w:styleId="WW8Num13z2">
    <w:name w:val="WW8Num13z2"/>
    <w:qFormat/>
    <w:rsid w:val="00576AFE"/>
    <w:rPr>
      <w:rFonts w:ascii="Wingdings" w:hAnsi="Wingdings" w:cs="Wingdings"/>
    </w:rPr>
  </w:style>
  <w:style w:type="character" w:customStyle="1" w:styleId="WW8Num14z0">
    <w:name w:val="WW8Num14z0"/>
    <w:qFormat/>
    <w:rsid w:val="00576AFE"/>
  </w:style>
  <w:style w:type="character" w:customStyle="1" w:styleId="WW8Num21z1">
    <w:name w:val="WW8Num21z1"/>
    <w:qFormat/>
    <w:rsid w:val="00576AFE"/>
    <w:rPr>
      <w:rFonts w:ascii="Courier New" w:hAnsi="Courier New" w:cs="Courier New"/>
    </w:rPr>
  </w:style>
  <w:style w:type="character" w:customStyle="1" w:styleId="WW8Num21z2">
    <w:name w:val="WW8Num21z2"/>
    <w:qFormat/>
    <w:rsid w:val="00576AFE"/>
    <w:rPr>
      <w:rFonts w:ascii="Wingdings" w:hAnsi="Wingdings" w:cs="Wingdings"/>
    </w:rPr>
  </w:style>
  <w:style w:type="character" w:customStyle="1" w:styleId="WW8Num22z1">
    <w:name w:val="WW8Num22z1"/>
    <w:qFormat/>
    <w:rsid w:val="00576AFE"/>
    <w:rPr>
      <w:rFonts w:ascii="Courier New" w:hAnsi="Courier New" w:cs="Courier New"/>
    </w:rPr>
  </w:style>
  <w:style w:type="character" w:customStyle="1" w:styleId="WW8Num22z2">
    <w:name w:val="WW8Num22z2"/>
    <w:qFormat/>
    <w:rsid w:val="00576AFE"/>
    <w:rPr>
      <w:rFonts w:ascii="Wingdings" w:hAnsi="Wingdings" w:cs="Wingdings"/>
    </w:rPr>
  </w:style>
  <w:style w:type="character" w:customStyle="1" w:styleId="WW8Num22z3">
    <w:name w:val="WW8Num22z3"/>
    <w:qFormat/>
    <w:rsid w:val="00576AFE"/>
    <w:rPr>
      <w:rFonts w:ascii="Symbol" w:hAnsi="Symbol" w:cs="Symbol"/>
    </w:rPr>
  </w:style>
  <w:style w:type="character" w:customStyle="1" w:styleId="WW8Num27z1">
    <w:name w:val="WW8Num27z1"/>
    <w:qFormat/>
    <w:rsid w:val="00576AFE"/>
    <w:rPr>
      <w:rFonts w:ascii="Courier New" w:hAnsi="Courier New" w:cs="Courier New"/>
    </w:rPr>
  </w:style>
  <w:style w:type="character" w:customStyle="1" w:styleId="WW8Num27z2">
    <w:name w:val="WW8Num27z2"/>
    <w:qFormat/>
    <w:rsid w:val="00576AFE"/>
    <w:rPr>
      <w:rFonts w:ascii="Wingdings" w:hAnsi="Wingdings" w:cs="Wingdings"/>
    </w:rPr>
  </w:style>
  <w:style w:type="character" w:customStyle="1" w:styleId="WW8Num27z3">
    <w:name w:val="WW8Num27z3"/>
    <w:qFormat/>
    <w:rsid w:val="00576AFE"/>
    <w:rPr>
      <w:rFonts w:ascii="Symbol" w:hAnsi="Symbol" w:cs="Symbol"/>
    </w:rPr>
  </w:style>
  <w:style w:type="character" w:customStyle="1" w:styleId="WW8Num29z2">
    <w:name w:val="WW8Num29z2"/>
    <w:qFormat/>
    <w:rsid w:val="00576AFE"/>
    <w:rPr>
      <w:b/>
      <w:i/>
    </w:rPr>
  </w:style>
  <w:style w:type="character" w:customStyle="1" w:styleId="WW8Num31z0">
    <w:name w:val="WW8Num31z0"/>
    <w:qFormat/>
    <w:rsid w:val="00576AFE"/>
  </w:style>
  <w:style w:type="character" w:customStyle="1" w:styleId="WW8Num34z1">
    <w:name w:val="WW8Num34z1"/>
    <w:qFormat/>
    <w:rsid w:val="00576AFE"/>
    <w:rPr>
      <w:rFonts w:ascii="Courier New" w:hAnsi="Courier New" w:cs="Courier New"/>
    </w:rPr>
  </w:style>
  <w:style w:type="character" w:customStyle="1" w:styleId="WW8Num34z2">
    <w:name w:val="WW8Num34z2"/>
    <w:qFormat/>
    <w:rsid w:val="00576AFE"/>
    <w:rPr>
      <w:rFonts w:ascii="Wingdings" w:hAnsi="Wingdings" w:cs="Wingdings"/>
    </w:rPr>
  </w:style>
  <w:style w:type="character" w:customStyle="1" w:styleId="WW8Num34z3">
    <w:name w:val="WW8Num34z3"/>
    <w:qFormat/>
    <w:rsid w:val="00576AFE"/>
    <w:rPr>
      <w:rFonts w:ascii="Symbol" w:hAnsi="Symbol" w:cs="Symbol"/>
    </w:rPr>
  </w:style>
  <w:style w:type="character" w:customStyle="1" w:styleId="WW8Num37z0">
    <w:name w:val="WW8Num37z0"/>
    <w:qFormat/>
    <w:rsid w:val="00576AFE"/>
    <w:rPr>
      <w:rFonts w:ascii="Symbol" w:hAnsi="Symbol" w:cs="Symbol"/>
    </w:rPr>
  </w:style>
  <w:style w:type="character" w:customStyle="1" w:styleId="WW8Num37z1">
    <w:name w:val="WW8Num37z1"/>
    <w:qFormat/>
    <w:rsid w:val="00576AFE"/>
    <w:rPr>
      <w:rFonts w:ascii="Courier New" w:hAnsi="Courier New" w:cs="Courier New"/>
    </w:rPr>
  </w:style>
  <w:style w:type="character" w:customStyle="1" w:styleId="WW8Num37z2">
    <w:name w:val="WW8Num37z2"/>
    <w:qFormat/>
    <w:rsid w:val="00576AFE"/>
    <w:rPr>
      <w:rFonts w:ascii="Wingdings" w:hAnsi="Wingdings" w:cs="Wingdings"/>
    </w:rPr>
  </w:style>
  <w:style w:type="character" w:customStyle="1" w:styleId="WW8Num38z1">
    <w:name w:val="WW8Num38z1"/>
    <w:qFormat/>
    <w:rsid w:val="00576AFE"/>
    <w:rPr>
      <w:rFonts w:ascii="Courier New" w:hAnsi="Courier New" w:cs="Courier New"/>
    </w:rPr>
  </w:style>
  <w:style w:type="character" w:customStyle="1" w:styleId="WW8Num38z2">
    <w:name w:val="WW8Num38z2"/>
    <w:qFormat/>
    <w:rsid w:val="00576AFE"/>
    <w:rPr>
      <w:rFonts w:ascii="Wingdings" w:hAnsi="Wingdings" w:cs="Wingdings"/>
    </w:rPr>
  </w:style>
  <w:style w:type="character" w:customStyle="1" w:styleId="WW8Num39z0">
    <w:name w:val="WW8Num39z0"/>
    <w:qFormat/>
    <w:rsid w:val="00576AFE"/>
    <w:rPr>
      <w:rFonts w:ascii="Symbol" w:hAnsi="Symbol" w:cs="Symbol"/>
    </w:rPr>
  </w:style>
  <w:style w:type="character" w:customStyle="1" w:styleId="WW8Num41z0">
    <w:name w:val="WW8Num41z0"/>
    <w:qFormat/>
    <w:rsid w:val="00576AFE"/>
    <w:rPr>
      <w:rFonts w:ascii="Symbol" w:hAnsi="Symbol" w:cs="Symbol"/>
    </w:rPr>
  </w:style>
  <w:style w:type="character" w:customStyle="1" w:styleId="WW8Num44z0">
    <w:name w:val="WW8Num44z0"/>
    <w:qFormat/>
    <w:rsid w:val="00576AFE"/>
  </w:style>
  <w:style w:type="character" w:customStyle="1" w:styleId="14">
    <w:name w:val="Основной шрифт абзаца1"/>
    <w:qFormat/>
    <w:rsid w:val="00576AFE"/>
  </w:style>
  <w:style w:type="character" w:customStyle="1" w:styleId="27">
    <w:name w:val="Заголовок 2 Знак"/>
    <w:qFormat/>
    <w:rsid w:val="00576AFE"/>
    <w:rPr>
      <w:rFonts w:ascii="Arial" w:eastAsia="Times New Roman" w:hAnsi="Arial" w:cs="Arial"/>
      <w:b/>
      <w:sz w:val="24"/>
      <w:szCs w:val="24"/>
    </w:rPr>
  </w:style>
  <w:style w:type="character" w:customStyle="1" w:styleId="afc">
    <w:name w:val="Текст Знак"/>
    <w:qFormat/>
    <w:rsid w:val="00576AFE"/>
    <w:rPr>
      <w:rFonts w:ascii="Courier New" w:hAnsi="Courier New" w:cs="Courier New"/>
    </w:rPr>
  </w:style>
  <w:style w:type="character" w:customStyle="1" w:styleId="afd">
    <w:name w:val="Верхний колонтитул Знак"/>
    <w:qFormat/>
    <w:rsid w:val="00576AFE"/>
    <w:rPr>
      <w:rFonts w:eastAsia="Times New Roman"/>
      <w:sz w:val="22"/>
      <w:szCs w:val="22"/>
    </w:rPr>
  </w:style>
  <w:style w:type="character" w:customStyle="1" w:styleId="15">
    <w:name w:val="Текст Знак1"/>
    <w:qFormat/>
    <w:rsid w:val="00576AFE"/>
    <w:rPr>
      <w:rFonts w:ascii="Courier New" w:hAnsi="Courier New" w:cs="Courier New"/>
    </w:rPr>
  </w:style>
  <w:style w:type="character" w:customStyle="1" w:styleId="afe">
    <w:name w:val="Схема документа Знак"/>
    <w:qFormat/>
    <w:rsid w:val="00576AFE"/>
    <w:rPr>
      <w:rFonts w:ascii="Tahoma" w:hAnsi="Tahoma" w:cs="Tahoma"/>
      <w:sz w:val="16"/>
      <w:szCs w:val="16"/>
    </w:rPr>
  </w:style>
  <w:style w:type="character" w:customStyle="1" w:styleId="FontStyle21">
    <w:name w:val="Font Style21"/>
    <w:qFormat/>
    <w:rsid w:val="00576AFE"/>
    <w:rPr>
      <w:rFonts w:ascii="Times New Roman" w:hAnsi="Times New Roman" w:cs="Times New Roman"/>
      <w:sz w:val="22"/>
      <w:szCs w:val="22"/>
    </w:rPr>
  </w:style>
  <w:style w:type="character" w:customStyle="1" w:styleId="blk">
    <w:name w:val="blk"/>
    <w:qFormat/>
    <w:rsid w:val="00576AFE"/>
  </w:style>
  <w:style w:type="character" w:styleId="aff">
    <w:name w:val="Emphasis"/>
    <w:qFormat/>
    <w:rsid w:val="00576AFE"/>
    <w:rPr>
      <w:i/>
      <w:iCs/>
    </w:rPr>
  </w:style>
  <w:style w:type="paragraph" w:customStyle="1" w:styleId="Heading">
    <w:name w:val="Heading"/>
    <w:basedOn w:val="a"/>
    <w:next w:val="aff0"/>
    <w:qFormat/>
    <w:rsid w:val="00576AFE"/>
    <w:pPr>
      <w:keepNext/>
      <w:spacing w:before="240" w:after="120" w:line="276" w:lineRule="auto"/>
    </w:pPr>
    <w:rPr>
      <w:rFonts w:ascii="Arial" w:eastAsia="Arial Unicode MS" w:hAnsi="Arial" w:cs="Mangal"/>
      <w:sz w:val="28"/>
      <w:szCs w:val="28"/>
    </w:rPr>
  </w:style>
  <w:style w:type="paragraph" w:styleId="aff0">
    <w:name w:val="Body Text"/>
    <w:basedOn w:val="a"/>
    <w:rsid w:val="00576AFE"/>
    <w:pPr>
      <w:spacing w:after="120"/>
    </w:pPr>
  </w:style>
  <w:style w:type="paragraph" w:styleId="aff1">
    <w:name w:val="List"/>
    <w:basedOn w:val="aff0"/>
    <w:rsid w:val="00576AFE"/>
    <w:pPr>
      <w:spacing w:line="276" w:lineRule="auto"/>
    </w:pPr>
    <w:rPr>
      <w:rFonts w:ascii="Calibri" w:hAnsi="Calibri" w:cs="Mangal"/>
      <w:sz w:val="22"/>
      <w:szCs w:val="22"/>
    </w:rPr>
  </w:style>
  <w:style w:type="paragraph" w:styleId="aff2">
    <w:name w:val="caption"/>
    <w:basedOn w:val="a"/>
    <w:qFormat/>
    <w:rsid w:val="00576AFE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576AFE"/>
    <w:pPr>
      <w:suppressLineNumbers/>
    </w:pPr>
  </w:style>
  <w:style w:type="paragraph" w:styleId="aff3">
    <w:name w:val="Block Text"/>
    <w:basedOn w:val="a"/>
    <w:qFormat/>
    <w:rsid w:val="00576AFE"/>
    <w:pPr>
      <w:ind w:left="-1080" w:right="-365"/>
    </w:pPr>
  </w:style>
  <w:style w:type="paragraph" w:styleId="aff4">
    <w:name w:val="Balloon Text"/>
    <w:basedOn w:val="a"/>
    <w:qFormat/>
    <w:rsid w:val="00576AFE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  <w:rsid w:val="00576AFE"/>
    <w:pPr>
      <w:suppressLineNumbers/>
      <w:tabs>
        <w:tab w:val="center" w:pos="4819"/>
        <w:tab w:val="right" w:pos="9638"/>
      </w:tabs>
    </w:pPr>
  </w:style>
  <w:style w:type="paragraph" w:styleId="ab">
    <w:name w:val="header"/>
    <w:basedOn w:val="a"/>
    <w:link w:val="11"/>
    <w:rsid w:val="00576AFE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aff5">
    <w:name w:val="Тендерные данные"/>
    <w:basedOn w:val="a"/>
    <w:qFormat/>
    <w:rsid w:val="00576AFE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styleId="aff6">
    <w:name w:val="Body Text Indent"/>
    <w:basedOn w:val="a"/>
    <w:rsid w:val="00576AFE"/>
    <w:pPr>
      <w:ind w:left="360"/>
      <w:jc w:val="both"/>
    </w:pPr>
    <w:rPr>
      <w:szCs w:val="20"/>
    </w:rPr>
  </w:style>
  <w:style w:type="paragraph" w:styleId="28">
    <w:name w:val="Body Text 2"/>
    <w:basedOn w:val="a"/>
    <w:qFormat/>
    <w:rsid w:val="00576AFE"/>
    <w:pPr>
      <w:spacing w:after="120" w:line="480" w:lineRule="auto"/>
    </w:pPr>
  </w:style>
  <w:style w:type="paragraph" w:styleId="35">
    <w:name w:val="Body Text 3"/>
    <w:basedOn w:val="a"/>
    <w:qFormat/>
    <w:rsid w:val="00576AFE"/>
    <w:pPr>
      <w:spacing w:after="120"/>
    </w:pPr>
    <w:rPr>
      <w:sz w:val="16"/>
      <w:szCs w:val="16"/>
      <w:lang w:val="en-US"/>
    </w:rPr>
  </w:style>
  <w:style w:type="paragraph" w:styleId="29">
    <w:name w:val="Body Text Indent 2"/>
    <w:basedOn w:val="a"/>
    <w:qFormat/>
    <w:rsid w:val="00576AFE"/>
    <w:pPr>
      <w:spacing w:after="120" w:line="480" w:lineRule="auto"/>
      <w:ind w:left="283"/>
    </w:pPr>
    <w:rPr>
      <w:lang w:val="en-US"/>
    </w:rPr>
  </w:style>
  <w:style w:type="paragraph" w:styleId="36">
    <w:name w:val="Body Text Indent 3"/>
    <w:basedOn w:val="a"/>
    <w:qFormat/>
    <w:rsid w:val="00576AFE"/>
    <w:pPr>
      <w:spacing w:after="120"/>
      <w:ind w:left="283"/>
    </w:pPr>
    <w:rPr>
      <w:sz w:val="16"/>
      <w:szCs w:val="16"/>
      <w:lang w:val="en-US"/>
    </w:rPr>
  </w:style>
  <w:style w:type="paragraph" w:styleId="ac">
    <w:name w:val="footer"/>
    <w:basedOn w:val="a"/>
    <w:link w:val="12"/>
    <w:rsid w:val="00576AFE"/>
    <w:pPr>
      <w:tabs>
        <w:tab w:val="center" w:pos="4677"/>
        <w:tab w:val="right" w:pos="9355"/>
      </w:tabs>
    </w:pPr>
    <w:rPr>
      <w:lang w:val="en-US"/>
    </w:rPr>
  </w:style>
  <w:style w:type="paragraph" w:customStyle="1" w:styleId="S0">
    <w:name w:val="S_Обычный жирный"/>
    <w:basedOn w:val="a"/>
    <w:qFormat/>
    <w:rsid w:val="00576AFE"/>
    <w:pPr>
      <w:ind w:firstLine="709"/>
      <w:jc w:val="both"/>
    </w:pPr>
    <w:rPr>
      <w:sz w:val="28"/>
      <w:lang w:val="en-US"/>
    </w:rPr>
  </w:style>
  <w:style w:type="paragraph" w:customStyle="1" w:styleId="ConsNormal">
    <w:name w:val="ConsNormal"/>
    <w:qFormat/>
    <w:rsid w:val="00576AFE"/>
    <w:pPr>
      <w:widowControl w:val="0"/>
      <w:ind w:right="19772" w:firstLine="720"/>
    </w:pPr>
    <w:rPr>
      <w:rFonts w:ascii="Arial" w:eastAsia="Arial" w:hAnsi="Arial" w:cs="Arial"/>
      <w:sz w:val="22"/>
      <w:szCs w:val="22"/>
      <w:lang w:val="ru-RU" w:bidi="ar-SA"/>
    </w:rPr>
  </w:style>
  <w:style w:type="paragraph" w:customStyle="1" w:styleId="2a">
    <w:name w:val="Название2"/>
    <w:basedOn w:val="a"/>
    <w:qFormat/>
    <w:rsid w:val="00576AFE"/>
    <w:pPr>
      <w:suppressLineNumbers/>
      <w:spacing w:before="120" w:after="120" w:line="276" w:lineRule="auto"/>
    </w:pPr>
    <w:rPr>
      <w:rFonts w:ascii="Calibri" w:hAnsi="Calibri" w:cs="Mangal"/>
      <w:i/>
      <w:iCs/>
    </w:rPr>
  </w:style>
  <w:style w:type="paragraph" w:customStyle="1" w:styleId="2b">
    <w:name w:val="Указатель2"/>
    <w:basedOn w:val="a"/>
    <w:qFormat/>
    <w:rsid w:val="00576AFE"/>
    <w:pPr>
      <w:suppressLineNumbers/>
      <w:spacing w:after="200" w:line="276" w:lineRule="auto"/>
    </w:pPr>
    <w:rPr>
      <w:rFonts w:ascii="Calibri" w:hAnsi="Calibri" w:cs="Mangal"/>
      <w:sz w:val="22"/>
      <w:szCs w:val="22"/>
    </w:rPr>
  </w:style>
  <w:style w:type="paragraph" w:customStyle="1" w:styleId="16">
    <w:name w:val="Название1"/>
    <w:basedOn w:val="a"/>
    <w:qFormat/>
    <w:rsid w:val="00576AFE"/>
    <w:pPr>
      <w:suppressLineNumbers/>
      <w:spacing w:before="120" w:after="120" w:line="276" w:lineRule="auto"/>
    </w:pPr>
    <w:rPr>
      <w:rFonts w:ascii="Calibri" w:hAnsi="Calibri" w:cs="Mangal"/>
      <w:i/>
      <w:iCs/>
    </w:rPr>
  </w:style>
  <w:style w:type="paragraph" w:customStyle="1" w:styleId="17">
    <w:name w:val="Указатель1"/>
    <w:basedOn w:val="a"/>
    <w:qFormat/>
    <w:rsid w:val="00576AFE"/>
    <w:pPr>
      <w:suppressLineNumbers/>
      <w:spacing w:after="200" w:line="276" w:lineRule="auto"/>
    </w:pPr>
    <w:rPr>
      <w:rFonts w:ascii="Calibri" w:hAnsi="Calibri" w:cs="Mangal"/>
      <w:sz w:val="22"/>
      <w:szCs w:val="22"/>
    </w:rPr>
  </w:style>
  <w:style w:type="paragraph" w:customStyle="1" w:styleId="2c">
    <w:name w:val="Текст2"/>
    <w:basedOn w:val="a"/>
    <w:qFormat/>
    <w:rsid w:val="00576AFE"/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qFormat/>
    <w:rsid w:val="00576AFE"/>
    <w:pPr>
      <w:widowControl w:val="0"/>
      <w:ind w:right="19772"/>
    </w:pPr>
    <w:rPr>
      <w:rFonts w:ascii="Arial" w:eastAsia="Arial" w:hAnsi="Arial" w:cs="Arial"/>
      <w:b/>
      <w:bCs/>
      <w:sz w:val="22"/>
      <w:szCs w:val="22"/>
      <w:lang w:val="ru-RU" w:bidi="ar-SA"/>
    </w:rPr>
  </w:style>
  <w:style w:type="paragraph" w:customStyle="1" w:styleId="ConsPlusTitle">
    <w:name w:val="ConsPlusTitle"/>
    <w:qFormat/>
    <w:rsid w:val="00576AFE"/>
    <w:pPr>
      <w:widowControl w:val="0"/>
    </w:pPr>
    <w:rPr>
      <w:rFonts w:ascii="Arial" w:eastAsia="Arial" w:hAnsi="Arial" w:cs="Arial"/>
      <w:b/>
      <w:bCs/>
      <w:sz w:val="20"/>
      <w:szCs w:val="20"/>
      <w:lang w:val="ru-RU" w:bidi="ar-SA"/>
    </w:rPr>
  </w:style>
  <w:style w:type="paragraph" w:customStyle="1" w:styleId="310">
    <w:name w:val="Основной текст с отступом 31"/>
    <w:basedOn w:val="a"/>
    <w:qFormat/>
    <w:rsid w:val="00576AFE"/>
    <w:pPr>
      <w:ind w:firstLine="1134"/>
      <w:jc w:val="both"/>
    </w:pPr>
    <w:rPr>
      <w:sz w:val="28"/>
      <w:szCs w:val="20"/>
    </w:rPr>
  </w:style>
  <w:style w:type="paragraph" w:customStyle="1" w:styleId="18">
    <w:name w:val="Название объекта1"/>
    <w:basedOn w:val="a"/>
    <w:next w:val="a"/>
    <w:qFormat/>
    <w:rsid w:val="00576AFE"/>
    <w:pPr>
      <w:spacing w:after="200" w:line="276" w:lineRule="auto"/>
    </w:pPr>
    <w:rPr>
      <w:rFonts w:ascii="Calibri" w:hAnsi="Calibri" w:cs="Calibri"/>
      <w:b/>
      <w:bCs/>
      <w:sz w:val="20"/>
      <w:szCs w:val="20"/>
    </w:rPr>
  </w:style>
  <w:style w:type="paragraph" w:customStyle="1" w:styleId="19">
    <w:name w:val="Текст1"/>
    <w:basedOn w:val="a"/>
    <w:qFormat/>
    <w:rsid w:val="00576AFE"/>
    <w:rPr>
      <w:rFonts w:ascii="Courier New" w:hAnsi="Courier New" w:cs="Calibri"/>
      <w:sz w:val="20"/>
      <w:szCs w:val="20"/>
    </w:rPr>
  </w:style>
  <w:style w:type="paragraph" w:customStyle="1" w:styleId="aff7">
    <w:name w:val="Содержимое таблицы"/>
    <w:basedOn w:val="a"/>
    <w:qFormat/>
    <w:rsid w:val="00576AFE"/>
    <w:pPr>
      <w:suppressLineNumbers/>
      <w:spacing w:after="200" w:line="276" w:lineRule="auto"/>
    </w:pPr>
    <w:rPr>
      <w:rFonts w:ascii="Calibri" w:hAnsi="Calibri" w:cs="Calibri"/>
      <w:sz w:val="22"/>
      <w:szCs w:val="22"/>
    </w:rPr>
  </w:style>
  <w:style w:type="paragraph" w:customStyle="1" w:styleId="aff8">
    <w:name w:val="Заголовок таблицы"/>
    <w:basedOn w:val="aff7"/>
    <w:qFormat/>
    <w:rsid w:val="00576AFE"/>
    <w:pPr>
      <w:jc w:val="center"/>
    </w:pPr>
    <w:rPr>
      <w:b/>
      <w:bCs/>
    </w:rPr>
  </w:style>
  <w:style w:type="paragraph" w:customStyle="1" w:styleId="aff9">
    <w:name w:val="Содержимое врезки"/>
    <w:basedOn w:val="aff0"/>
    <w:qFormat/>
    <w:rsid w:val="00576AFE"/>
    <w:pPr>
      <w:spacing w:line="276" w:lineRule="auto"/>
    </w:pPr>
    <w:rPr>
      <w:rFonts w:ascii="Calibri" w:hAnsi="Calibri" w:cs="Calibri"/>
      <w:sz w:val="22"/>
      <w:szCs w:val="22"/>
    </w:rPr>
  </w:style>
  <w:style w:type="paragraph" w:styleId="affa">
    <w:name w:val="Plain Text"/>
    <w:basedOn w:val="a"/>
    <w:qFormat/>
    <w:rsid w:val="00576AFE"/>
    <w:rPr>
      <w:rFonts w:ascii="Courier New" w:hAnsi="Courier New" w:cs="Courier New"/>
      <w:sz w:val="20"/>
      <w:szCs w:val="20"/>
      <w:lang w:val="en-US"/>
    </w:rPr>
  </w:style>
  <w:style w:type="paragraph" w:styleId="affb">
    <w:name w:val="Document Map"/>
    <w:basedOn w:val="a"/>
    <w:qFormat/>
    <w:rsid w:val="00576AFE"/>
    <w:pPr>
      <w:spacing w:after="200" w:line="276" w:lineRule="auto"/>
    </w:pPr>
    <w:rPr>
      <w:rFonts w:ascii="Tahoma" w:hAnsi="Tahoma" w:cs="Tahoma"/>
      <w:sz w:val="16"/>
      <w:szCs w:val="16"/>
      <w:lang w:val="en-US"/>
    </w:rPr>
  </w:style>
  <w:style w:type="paragraph" w:customStyle="1" w:styleId="ConsPlusNormal">
    <w:name w:val="ConsPlusNormal"/>
    <w:qFormat/>
    <w:rsid w:val="00576AFE"/>
    <w:pPr>
      <w:widowControl w:val="0"/>
    </w:pPr>
    <w:rPr>
      <w:rFonts w:ascii="Calibri" w:eastAsia="Times New Roman" w:hAnsi="Calibri" w:cs="Calibri"/>
      <w:sz w:val="22"/>
      <w:szCs w:val="20"/>
      <w:lang w:val="ru-RU" w:bidi="ar-SA"/>
    </w:rPr>
  </w:style>
  <w:style w:type="paragraph" w:customStyle="1" w:styleId="Default">
    <w:name w:val="Default"/>
    <w:qFormat/>
    <w:rsid w:val="00576AFE"/>
    <w:rPr>
      <w:rFonts w:eastAsia="Times New Roman" w:cs="Times New Roman"/>
      <w:color w:val="000000"/>
      <w:lang w:val="ru-RU" w:bidi="ar-SA"/>
    </w:rPr>
  </w:style>
  <w:style w:type="paragraph" w:customStyle="1" w:styleId="docdata">
    <w:name w:val="docdata"/>
    <w:aliases w:val="docy,v5,7933,bqiaagaaeyqcaaagiaiaaaodfaaabzeuaaaaaaaaaaaaaaaaaaaaaaaaaaaaaaaaaaaaaaaaaaaaaaaaaaaaaaaaaaaaaaaaaaaaaaaaaaaaaaaaaaaaaaaaaaaaaaaaaaaaaaaaaaaaaaaaaaaaaaaaaaaaaaaaaaaaaaaaaaaaaaaaaaaaaaaaaaaaaaaaaaaaaaaaaaaaaaaaaaaaaaaaaaaaaaaaaaaaaaaa"/>
    <w:basedOn w:val="a"/>
    <w:qFormat/>
    <w:rsid w:val="00576AFE"/>
    <w:pPr>
      <w:spacing w:before="280" w:after="280"/>
    </w:pPr>
  </w:style>
  <w:style w:type="paragraph" w:styleId="affc">
    <w:name w:val="Normal (Web)"/>
    <w:basedOn w:val="a"/>
    <w:uiPriority w:val="99"/>
    <w:qFormat/>
    <w:rsid w:val="00576AFE"/>
    <w:pPr>
      <w:spacing w:before="280" w:after="280"/>
    </w:pPr>
  </w:style>
  <w:style w:type="paragraph" w:customStyle="1" w:styleId="formattext">
    <w:name w:val="formattext"/>
    <w:basedOn w:val="a"/>
    <w:qFormat/>
    <w:rsid w:val="00576AFE"/>
    <w:pPr>
      <w:spacing w:before="280" w:after="280"/>
    </w:pPr>
  </w:style>
  <w:style w:type="paragraph" w:customStyle="1" w:styleId="TableContents">
    <w:name w:val="Table Contents"/>
    <w:basedOn w:val="a"/>
    <w:qFormat/>
    <w:rsid w:val="00576AFE"/>
    <w:pPr>
      <w:widowControl w:val="0"/>
      <w:suppressLineNumbers/>
    </w:pPr>
  </w:style>
  <w:style w:type="paragraph" w:customStyle="1" w:styleId="TableHeading">
    <w:name w:val="Table Heading"/>
    <w:basedOn w:val="TableContents"/>
    <w:qFormat/>
    <w:rsid w:val="00576AFE"/>
    <w:pPr>
      <w:jc w:val="center"/>
    </w:pPr>
    <w:rPr>
      <w:b/>
      <w:bCs/>
    </w:rPr>
  </w:style>
  <w:style w:type="numbering" w:customStyle="1" w:styleId="WW8Num1">
    <w:name w:val="WW8Num1"/>
    <w:qFormat/>
    <w:rsid w:val="00576AFE"/>
  </w:style>
  <w:style w:type="numbering" w:customStyle="1" w:styleId="WW8Num2">
    <w:name w:val="WW8Num2"/>
    <w:qFormat/>
    <w:rsid w:val="00576AFE"/>
  </w:style>
  <w:style w:type="numbering" w:customStyle="1" w:styleId="WW8Num3">
    <w:name w:val="WW8Num3"/>
    <w:qFormat/>
    <w:rsid w:val="00576AFE"/>
  </w:style>
  <w:style w:type="numbering" w:customStyle="1" w:styleId="WW8Num4">
    <w:name w:val="WW8Num4"/>
    <w:qFormat/>
    <w:rsid w:val="00576AFE"/>
  </w:style>
  <w:style w:type="numbering" w:customStyle="1" w:styleId="WW8Num5">
    <w:name w:val="WW8Num5"/>
    <w:qFormat/>
    <w:rsid w:val="00576AFE"/>
  </w:style>
  <w:style w:type="numbering" w:customStyle="1" w:styleId="WW8Num6">
    <w:name w:val="WW8Num6"/>
    <w:qFormat/>
    <w:rsid w:val="00576AFE"/>
  </w:style>
  <w:style w:type="numbering" w:customStyle="1" w:styleId="WW8Num7">
    <w:name w:val="WW8Num7"/>
    <w:qFormat/>
    <w:rsid w:val="00576AFE"/>
  </w:style>
  <w:style w:type="numbering" w:customStyle="1" w:styleId="WW8Num8">
    <w:name w:val="WW8Num8"/>
    <w:qFormat/>
    <w:rsid w:val="00576AFE"/>
  </w:style>
  <w:style w:type="numbering" w:customStyle="1" w:styleId="WW8Num9">
    <w:name w:val="WW8Num9"/>
    <w:qFormat/>
    <w:rsid w:val="00576AFE"/>
  </w:style>
  <w:style w:type="numbering" w:customStyle="1" w:styleId="WW8Num10">
    <w:name w:val="WW8Num10"/>
    <w:qFormat/>
    <w:rsid w:val="00576AFE"/>
  </w:style>
  <w:style w:type="numbering" w:customStyle="1" w:styleId="WW8Num11">
    <w:name w:val="WW8Num11"/>
    <w:qFormat/>
    <w:rsid w:val="00576AFE"/>
  </w:style>
  <w:style w:type="numbering" w:customStyle="1" w:styleId="WW8Num12">
    <w:name w:val="WW8Num12"/>
    <w:qFormat/>
    <w:rsid w:val="00576AFE"/>
  </w:style>
  <w:style w:type="numbering" w:customStyle="1" w:styleId="WW8Num13">
    <w:name w:val="WW8Num13"/>
    <w:qFormat/>
    <w:rsid w:val="00576AFE"/>
  </w:style>
  <w:style w:type="numbering" w:customStyle="1" w:styleId="WW8Num14">
    <w:name w:val="WW8Num14"/>
    <w:qFormat/>
    <w:rsid w:val="00576AFE"/>
  </w:style>
  <w:style w:type="numbering" w:customStyle="1" w:styleId="WW8Num15">
    <w:name w:val="WW8Num15"/>
    <w:qFormat/>
    <w:rsid w:val="00576AFE"/>
  </w:style>
  <w:style w:type="numbering" w:customStyle="1" w:styleId="WW8Num16">
    <w:name w:val="WW8Num16"/>
    <w:qFormat/>
    <w:rsid w:val="00576AFE"/>
  </w:style>
  <w:style w:type="numbering" w:customStyle="1" w:styleId="WW8Num17">
    <w:name w:val="WW8Num17"/>
    <w:qFormat/>
    <w:rsid w:val="00576AFE"/>
  </w:style>
  <w:style w:type="numbering" w:customStyle="1" w:styleId="WW8Num18">
    <w:name w:val="WW8Num18"/>
    <w:qFormat/>
    <w:rsid w:val="00576AFE"/>
  </w:style>
  <w:style w:type="numbering" w:customStyle="1" w:styleId="WW8Num19">
    <w:name w:val="WW8Num19"/>
    <w:qFormat/>
    <w:rsid w:val="00576AFE"/>
  </w:style>
  <w:style w:type="numbering" w:customStyle="1" w:styleId="WW8Num20">
    <w:name w:val="WW8Num20"/>
    <w:qFormat/>
    <w:rsid w:val="00576AFE"/>
  </w:style>
  <w:style w:type="numbering" w:customStyle="1" w:styleId="WW8Num21">
    <w:name w:val="WW8Num21"/>
    <w:qFormat/>
    <w:rsid w:val="00576AFE"/>
  </w:style>
  <w:style w:type="numbering" w:customStyle="1" w:styleId="WW8Num22">
    <w:name w:val="WW8Num22"/>
    <w:qFormat/>
    <w:rsid w:val="00576AFE"/>
  </w:style>
  <w:style w:type="numbering" w:customStyle="1" w:styleId="WW8Num23">
    <w:name w:val="WW8Num23"/>
    <w:qFormat/>
    <w:rsid w:val="00576AFE"/>
  </w:style>
  <w:style w:type="numbering" w:customStyle="1" w:styleId="WW8Num24">
    <w:name w:val="WW8Num24"/>
    <w:qFormat/>
    <w:rsid w:val="00576AFE"/>
  </w:style>
  <w:style w:type="numbering" w:customStyle="1" w:styleId="WW8Num25">
    <w:name w:val="WW8Num25"/>
    <w:qFormat/>
    <w:rsid w:val="00576AFE"/>
  </w:style>
  <w:style w:type="numbering" w:customStyle="1" w:styleId="WW8Num26">
    <w:name w:val="WW8Num26"/>
    <w:qFormat/>
    <w:rsid w:val="00576AFE"/>
  </w:style>
  <w:style w:type="numbering" w:customStyle="1" w:styleId="WW8Num27">
    <w:name w:val="WW8Num27"/>
    <w:qFormat/>
    <w:rsid w:val="00576AFE"/>
  </w:style>
  <w:style w:type="numbering" w:customStyle="1" w:styleId="WW8Num28">
    <w:name w:val="WW8Num28"/>
    <w:qFormat/>
    <w:rsid w:val="00576AFE"/>
  </w:style>
  <w:style w:type="numbering" w:customStyle="1" w:styleId="WW8Num29">
    <w:name w:val="WW8Num29"/>
    <w:qFormat/>
    <w:rsid w:val="00576AFE"/>
  </w:style>
  <w:style w:type="numbering" w:customStyle="1" w:styleId="WW8Num30">
    <w:name w:val="WW8Num30"/>
    <w:qFormat/>
    <w:rsid w:val="00576AFE"/>
  </w:style>
  <w:style w:type="numbering" w:customStyle="1" w:styleId="WW8Num31">
    <w:name w:val="WW8Num31"/>
    <w:qFormat/>
    <w:rsid w:val="00576AFE"/>
  </w:style>
  <w:style w:type="numbering" w:customStyle="1" w:styleId="WW8Num32">
    <w:name w:val="WW8Num32"/>
    <w:qFormat/>
    <w:rsid w:val="00576AFE"/>
  </w:style>
  <w:style w:type="numbering" w:customStyle="1" w:styleId="WW8Num33">
    <w:name w:val="WW8Num33"/>
    <w:qFormat/>
    <w:rsid w:val="00576AFE"/>
  </w:style>
  <w:style w:type="numbering" w:customStyle="1" w:styleId="WW8Num34">
    <w:name w:val="WW8Num34"/>
    <w:qFormat/>
    <w:rsid w:val="00576AFE"/>
  </w:style>
  <w:style w:type="numbering" w:customStyle="1" w:styleId="WW8Num35">
    <w:name w:val="WW8Num35"/>
    <w:qFormat/>
    <w:rsid w:val="00576AFE"/>
  </w:style>
  <w:style w:type="numbering" w:customStyle="1" w:styleId="WW8Num36">
    <w:name w:val="WW8Num36"/>
    <w:qFormat/>
    <w:rsid w:val="00576AFE"/>
  </w:style>
  <w:style w:type="numbering" w:customStyle="1" w:styleId="WW8Num37">
    <w:name w:val="WW8Num37"/>
    <w:qFormat/>
    <w:rsid w:val="00576AFE"/>
  </w:style>
  <w:style w:type="numbering" w:customStyle="1" w:styleId="WW8Num38">
    <w:name w:val="WW8Num38"/>
    <w:qFormat/>
    <w:rsid w:val="00576A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7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4</Pages>
  <Words>1539</Words>
  <Characters>8773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КОТИРОВОК</vt:lpstr>
    </vt:vector>
  </TitlesOfParts>
  <Company/>
  <LinksUpToDate>false</LinksUpToDate>
  <CharactersWithSpaces>10292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КОТИРОВОК</dc:title>
  <dc:subject/>
  <dc:creator>0206</dc:creator>
  <cp:keywords/>
  <dc:description/>
  <cp:lastModifiedBy>41ush</cp:lastModifiedBy>
  <cp:revision>8</cp:revision>
  <cp:lastPrinted>2024-04-02T07:51:00Z</cp:lastPrinted>
  <dcterms:created xsi:type="dcterms:W3CDTF">2023-11-14T08:09:00Z</dcterms:created>
  <dcterms:modified xsi:type="dcterms:W3CDTF">2024-04-02T07:57:00Z</dcterms:modified>
  <dc:language>en-US</dc:language>
</cp:coreProperties>
</file>